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4199C" w14:textId="77777777" w:rsidR="005171E8" w:rsidRDefault="00106C4C">
      <w:pPr>
        <w:spacing w:before="36"/>
        <w:ind w:left="1950" w:right="1929"/>
        <w:jc w:val="center"/>
        <w:rPr>
          <w:b/>
          <w:sz w:val="24"/>
        </w:rPr>
      </w:pPr>
      <w:r>
        <w:rPr>
          <w:b/>
          <w:sz w:val="24"/>
        </w:rPr>
        <w:t>BYLAWS</w:t>
      </w:r>
      <w:r>
        <w:rPr>
          <w:b/>
          <w:spacing w:val="-6"/>
          <w:sz w:val="24"/>
        </w:rPr>
        <w:t xml:space="preserve"> </w:t>
      </w:r>
      <w:r>
        <w:rPr>
          <w:b/>
          <w:sz w:val="24"/>
        </w:rPr>
        <w:t>OF</w:t>
      </w:r>
      <w:r>
        <w:rPr>
          <w:b/>
          <w:spacing w:val="-10"/>
          <w:sz w:val="24"/>
        </w:rPr>
        <w:t xml:space="preserve"> </w:t>
      </w:r>
      <w:r>
        <w:rPr>
          <w:b/>
          <w:sz w:val="24"/>
        </w:rPr>
        <w:t>THE</w:t>
      </w:r>
      <w:r>
        <w:rPr>
          <w:b/>
          <w:spacing w:val="-6"/>
          <w:sz w:val="24"/>
        </w:rPr>
        <w:t xml:space="preserve"> </w:t>
      </w:r>
      <w:r>
        <w:rPr>
          <w:b/>
          <w:sz w:val="24"/>
        </w:rPr>
        <w:t>INSTITUTE</w:t>
      </w:r>
      <w:r>
        <w:rPr>
          <w:b/>
          <w:spacing w:val="-9"/>
          <w:sz w:val="24"/>
        </w:rPr>
        <w:t xml:space="preserve"> </w:t>
      </w:r>
      <w:r>
        <w:rPr>
          <w:b/>
          <w:sz w:val="24"/>
        </w:rPr>
        <w:t>OF</w:t>
      </w:r>
      <w:r>
        <w:rPr>
          <w:b/>
          <w:spacing w:val="-10"/>
          <w:sz w:val="24"/>
        </w:rPr>
        <w:t xml:space="preserve"> </w:t>
      </w:r>
      <w:r>
        <w:rPr>
          <w:b/>
          <w:sz w:val="24"/>
        </w:rPr>
        <w:t>NOISE CONTROL ENGINEERING</w:t>
      </w:r>
    </w:p>
    <w:p w14:paraId="2424199D" w14:textId="77777777" w:rsidR="005171E8" w:rsidRDefault="00106C4C">
      <w:pPr>
        <w:ind w:left="1950" w:right="1929"/>
        <w:jc w:val="center"/>
        <w:rPr>
          <w:b/>
          <w:sz w:val="24"/>
        </w:rPr>
      </w:pPr>
      <w:r>
        <w:rPr>
          <w:b/>
          <w:sz w:val="24"/>
        </w:rPr>
        <w:t>OF</w:t>
      </w:r>
      <w:r>
        <w:rPr>
          <w:b/>
          <w:spacing w:val="-10"/>
          <w:sz w:val="24"/>
        </w:rPr>
        <w:t xml:space="preserve"> </w:t>
      </w:r>
      <w:r>
        <w:rPr>
          <w:b/>
          <w:sz w:val="24"/>
        </w:rPr>
        <w:t>THE</w:t>
      </w:r>
      <w:r>
        <w:rPr>
          <w:b/>
          <w:spacing w:val="-6"/>
          <w:sz w:val="24"/>
        </w:rPr>
        <w:t xml:space="preserve"> </w:t>
      </w:r>
      <w:r>
        <w:rPr>
          <w:b/>
          <w:sz w:val="24"/>
        </w:rPr>
        <w:t>UNITED</w:t>
      </w:r>
      <w:r>
        <w:rPr>
          <w:b/>
          <w:spacing w:val="-8"/>
          <w:sz w:val="24"/>
        </w:rPr>
        <w:t xml:space="preserve"> </w:t>
      </w:r>
      <w:r>
        <w:rPr>
          <w:b/>
          <w:sz w:val="24"/>
        </w:rPr>
        <w:t>STATES</w:t>
      </w:r>
      <w:r>
        <w:rPr>
          <w:b/>
          <w:spacing w:val="-6"/>
          <w:sz w:val="24"/>
        </w:rPr>
        <w:t xml:space="preserve"> </w:t>
      </w:r>
      <w:r>
        <w:rPr>
          <w:b/>
          <w:sz w:val="24"/>
        </w:rPr>
        <w:t>OF</w:t>
      </w:r>
      <w:r>
        <w:rPr>
          <w:b/>
          <w:spacing w:val="-10"/>
          <w:sz w:val="24"/>
        </w:rPr>
        <w:t xml:space="preserve"> </w:t>
      </w:r>
      <w:r>
        <w:rPr>
          <w:b/>
          <w:sz w:val="24"/>
        </w:rPr>
        <w:t xml:space="preserve">AMERICA, </w:t>
      </w:r>
      <w:r>
        <w:rPr>
          <w:b/>
          <w:spacing w:val="-2"/>
          <w:sz w:val="24"/>
        </w:rPr>
        <w:t>INCORPORATED</w:t>
      </w:r>
    </w:p>
    <w:p w14:paraId="2424199E" w14:textId="77777777" w:rsidR="005171E8" w:rsidRDefault="005171E8">
      <w:pPr>
        <w:pStyle w:val="BodyText"/>
        <w:spacing w:before="5"/>
        <w:rPr>
          <w:b/>
        </w:rPr>
      </w:pPr>
    </w:p>
    <w:p w14:paraId="2424199F" w14:textId="77777777" w:rsidR="005171E8" w:rsidRDefault="00106C4C">
      <w:pPr>
        <w:ind w:left="120"/>
        <w:rPr>
          <w:b/>
          <w:sz w:val="24"/>
        </w:rPr>
      </w:pPr>
      <w:r>
        <w:rPr>
          <w:b/>
          <w:spacing w:val="-2"/>
          <w:sz w:val="24"/>
        </w:rPr>
        <w:t>PREAMBLE</w:t>
      </w:r>
    </w:p>
    <w:p w14:paraId="242419A0" w14:textId="77777777" w:rsidR="005171E8" w:rsidRDefault="005171E8">
      <w:pPr>
        <w:pStyle w:val="BodyText"/>
        <w:rPr>
          <w:b/>
        </w:rPr>
      </w:pPr>
    </w:p>
    <w:p w14:paraId="242419A1" w14:textId="77777777" w:rsidR="005171E8" w:rsidRDefault="00106C4C">
      <w:pPr>
        <w:pStyle w:val="BodyText"/>
        <w:ind w:left="120"/>
      </w:pPr>
      <w:r>
        <w:t>The</w:t>
      </w:r>
      <w:r>
        <w:rPr>
          <w:spacing w:val="-7"/>
        </w:rPr>
        <w:t xml:space="preserve"> </w:t>
      </w:r>
      <w:r>
        <w:t>Objectives</w:t>
      </w:r>
      <w:r>
        <w:rPr>
          <w:spacing w:val="-6"/>
        </w:rPr>
        <w:t xml:space="preserve"> </w:t>
      </w:r>
      <w:r>
        <w:t>of</w:t>
      </w:r>
      <w:r>
        <w:rPr>
          <w:spacing w:val="-7"/>
        </w:rPr>
        <w:t xml:space="preserve"> </w:t>
      </w:r>
      <w:r>
        <w:t>the</w:t>
      </w:r>
      <w:r>
        <w:rPr>
          <w:spacing w:val="-5"/>
        </w:rPr>
        <w:t xml:space="preserve"> </w:t>
      </w:r>
      <w:r>
        <w:t>Institute</w:t>
      </w:r>
      <w:r>
        <w:rPr>
          <w:spacing w:val="-6"/>
        </w:rPr>
        <w:t xml:space="preserve"> </w:t>
      </w:r>
      <w:r>
        <w:t>of</w:t>
      </w:r>
      <w:r>
        <w:rPr>
          <w:spacing w:val="-7"/>
        </w:rPr>
        <w:t xml:space="preserve"> </w:t>
      </w:r>
      <w:r>
        <w:t>Noise</w:t>
      </w:r>
      <w:r>
        <w:rPr>
          <w:spacing w:val="-7"/>
        </w:rPr>
        <w:t xml:space="preserve"> </w:t>
      </w:r>
      <w:r>
        <w:t>Control</w:t>
      </w:r>
      <w:r>
        <w:rPr>
          <w:spacing w:val="-6"/>
        </w:rPr>
        <w:t xml:space="preserve"> </w:t>
      </w:r>
      <w:r>
        <w:t>Engineering</w:t>
      </w:r>
      <w:r>
        <w:rPr>
          <w:spacing w:val="-8"/>
        </w:rPr>
        <w:t xml:space="preserve"> </w:t>
      </w:r>
      <w:r>
        <w:t>of</w:t>
      </w:r>
      <w:r>
        <w:rPr>
          <w:spacing w:val="-7"/>
        </w:rPr>
        <w:t xml:space="preserve"> </w:t>
      </w:r>
      <w:r>
        <w:t>the</w:t>
      </w:r>
      <w:r>
        <w:rPr>
          <w:spacing w:val="-7"/>
        </w:rPr>
        <w:t xml:space="preserve"> </w:t>
      </w:r>
      <w:r>
        <w:t>USA</w:t>
      </w:r>
      <w:r>
        <w:rPr>
          <w:spacing w:val="-4"/>
        </w:rPr>
        <w:t xml:space="preserve"> are:</w:t>
      </w:r>
    </w:p>
    <w:p w14:paraId="242419A2" w14:textId="77777777" w:rsidR="005171E8" w:rsidRDefault="005171E8">
      <w:pPr>
        <w:pStyle w:val="BodyText"/>
        <w:spacing w:before="3"/>
      </w:pPr>
    </w:p>
    <w:p w14:paraId="242419A3" w14:textId="77777777" w:rsidR="005171E8" w:rsidRDefault="00106C4C">
      <w:pPr>
        <w:pStyle w:val="ListParagraph"/>
        <w:numPr>
          <w:ilvl w:val="0"/>
          <w:numId w:val="12"/>
        </w:numPr>
        <w:tabs>
          <w:tab w:val="left" w:pos="840"/>
        </w:tabs>
        <w:ind w:right="513"/>
        <w:rPr>
          <w:sz w:val="24"/>
        </w:rPr>
      </w:pPr>
      <w:r>
        <w:rPr>
          <w:sz w:val="24"/>
        </w:rPr>
        <w:t>To</w:t>
      </w:r>
      <w:r>
        <w:rPr>
          <w:spacing w:val="-3"/>
          <w:sz w:val="24"/>
        </w:rPr>
        <w:t xml:space="preserve"> </w:t>
      </w:r>
      <w:r>
        <w:rPr>
          <w:sz w:val="24"/>
        </w:rPr>
        <w:t>create</w:t>
      </w:r>
      <w:r>
        <w:rPr>
          <w:spacing w:val="-4"/>
          <w:sz w:val="24"/>
        </w:rPr>
        <w:t xml:space="preserve"> </w:t>
      </w:r>
      <w:r>
        <w:rPr>
          <w:sz w:val="24"/>
        </w:rPr>
        <w:t>a</w:t>
      </w:r>
      <w:r>
        <w:rPr>
          <w:spacing w:val="-4"/>
          <w:sz w:val="24"/>
        </w:rPr>
        <w:t xml:space="preserve"> </w:t>
      </w:r>
      <w:r>
        <w:rPr>
          <w:sz w:val="24"/>
        </w:rPr>
        <w:t>professional</w:t>
      </w:r>
      <w:r>
        <w:rPr>
          <w:spacing w:val="-3"/>
          <w:sz w:val="24"/>
        </w:rPr>
        <w:t xml:space="preserve"> </w:t>
      </w:r>
      <w:r>
        <w:rPr>
          <w:sz w:val="24"/>
        </w:rPr>
        <w:t>society</w:t>
      </w:r>
      <w:r>
        <w:rPr>
          <w:spacing w:val="-8"/>
          <w:sz w:val="24"/>
        </w:rPr>
        <w:t xml:space="preserve"> </w:t>
      </w:r>
      <w:r>
        <w:rPr>
          <w:sz w:val="24"/>
        </w:rPr>
        <w:t>that</w:t>
      </w:r>
      <w:r>
        <w:rPr>
          <w:spacing w:val="-3"/>
          <w:sz w:val="24"/>
        </w:rPr>
        <w:t xml:space="preserve"> </w:t>
      </w:r>
      <w:r>
        <w:rPr>
          <w:sz w:val="24"/>
        </w:rPr>
        <w:t>addresses</w:t>
      </w:r>
      <w:r>
        <w:rPr>
          <w:spacing w:val="-3"/>
          <w:sz w:val="24"/>
        </w:rPr>
        <w:t xml:space="preserve"> </w:t>
      </w:r>
      <w:r>
        <w:rPr>
          <w:sz w:val="24"/>
        </w:rPr>
        <w:t>the</w:t>
      </w:r>
      <w:r>
        <w:rPr>
          <w:spacing w:val="-2"/>
          <w:sz w:val="24"/>
        </w:rPr>
        <w:t xml:space="preserve"> </w:t>
      </w:r>
      <w:r>
        <w:rPr>
          <w:sz w:val="24"/>
        </w:rPr>
        <w:t>responsibilities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noise</w:t>
      </w:r>
      <w:r>
        <w:rPr>
          <w:spacing w:val="-4"/>
          <w:sz w:val="24"/>
        </w:rPr>
        <w:t xml:space="preserve"> </w:t>
      </w:r>
      <w:r>
        <w:rPr>
          <w:sz w:val="24"/>
        </w:rPr>
        <w:t>control engineering profession and is dedicated to a leadership role in applying noise control technology to the benefit of mankind. (Key Goal)</w:t>
      </w:r>
    </w:p>
    <w:p w14:paraId="242419A4" w14:textId="77777777" w:rsidR="005171E8" w:rsidRDefault="00106C4C">
      <w:pPr>
        <w:pStyle w:val="ListParagraph"/>
        <w:numPr>
          <w:ilvl w:val="0"/>
          <w:numId w:val="12"/>
        </w:numPr>
        <w:tabs>
          <w:tab w:val="left" w:pos="840"/>
        </w:tabs>
        <w:ind w:right="289"/>
        <w:rPr>
          <w:sz w:val="24"/>
        </w:rPr>
      </w:pPr>
      <w:r>
        <w:rPr>
          <w:sz w:val="24"/>
        </w:rPr>
        <w:t>To unite in common purpose the noise control engineering professionals of the United States</w:t>
      </w:r>
      <w:r>
        <w:rPr>
          <w:spacing w:val="-3"/>
          <w:sz w:val="24"/>
        </w:rPr>
        <w:t xml:space="preserve"> </w:t>
      </w:r>
      <w:r>
        <w:rPr>
          <w:sz w:val="24"/>
        </w:rPr>
        <w:t>of</w:t>
      </w:r>
      <w:r>
        <w:rPr>
          <w:spacing w:val="-4"/>
          <w:sz w:val="24"/>
        </w:rPr>
        <w:t xml:space="preserve"> </w:t>
      </w:r>
      <w:r>
        <w:rPr>
          <w:sz w:val="24"/>
        </w:rPr>
        <w:t>America;</w:t>
      </w:r>
      <w:r>
        <w:rPr>
          <w:spacing w:val="-3"/>
          <w:sz w:val="24"/>
        </w:rPr>
        <w:t xml:space="preserve"> </w:t>
      </w:r>
      <w:r>
        <w:rPr>
          <w:sz w:val="24"/>
        </w:rPr>
        <w:t>to</w:t>
      </w:r>
      <w:r>
        <w:rPr>
          <w:spacing w:val="-3"/>
          <w:sz w:val="24"/>
        </w:rPr>
        <w:t xml:space="preserve"> </w:t>
      </w:r>
      <w:r>
        <w:rPr>
          <w:sz w:val="24"/>
        </w:rPr>
        <w:t>serve</w:t>
      </w:r>
      <w:r>
        <w:rPr>
          <w:spacing w:val="-4"/>
          <w:sz w:val="24"/>
        </w:rPr>
        <w:t xml:space="preserve"> </w:t>
      </w:r>
      <w:r>
        <w:rPr>
          <w:sz w:val="24"/>
        </w:rPr>
        <w:t>as</w:t>
      </w:r>
      <w:r>
        <w:rPr>
          <w:spacing w:val="-3"/>
          <w:sz w:val="24"/>
        </w:rPr>
        <w:t xml:space="preserve"> </w:t>
      </w:r>
      <w:r>
        <w:rPr>
          <w:sz w:val="24"/>
        </w:rPr>
        <w:t>the</w:t>
      </w:r>
      <w:r>
        <w:rPr>
          <w:spacing w:val="-4"/>
          <w:sz w:val="24"/>
        </w:rPr>
        <w:t xml:space="preserve"> </w:t>
      </w:r>
      <w:r>
        <w:rPr>
          <w:sz w:val="24"/>
        </w:rPr>
        <w:t>corporate</w:t>
      </w:r>
      <w:r>
        <w:rPr>
          <w:spacing w:val="-4"/>
          <w:sz w:val="24"/>
        </w:rPr>
        <w:t xml:space="preserve"> </w:t>
      </w:r>
      <w:r>
        <w:rPr>
          <w:sz w:val="24"/>
        </w:rPr>
        <w:t>body</w:t>
      </w:r>
      <w:r>
        <w:rPr>
          <w:spacing w:val="-6"/>
          <w:sz w:val="24"/>
        </w:rPr>
        <w:t xml:space="preserve"> </w:t>
      </w:r>
      <w:r>
        <w:rPr>
          <w:sz w:val="24"/>
        </w:rPr>
        <w:t>which</w:t>
      </w:r>
      <w:r>
        <w:rPr>
          <w:spacing w:val="-3"/>
          <w:sz w:val="24"/>
        </w:rPr>
        <w:t xml:space="preserve"> </w:t>
      </w:r>
      <w:r>
        <w:rPr>
          <w:sz w:val="24"/>
        </w:rPr>
        <w:t>supports</w:t>
      </w:r>
      <w:r>
        <w:rPr>
          <w:spacing w:val="-3"/>
          <w:sz w:val="24"/>
        </w:rPr>
        <w:t xml:space="preserve"> </w:t>
      </w:r>
      <w:r>
        <w:rPr>
          <w:sz w:val="24"/>
        </w:rPr>
        <w:t>the</w:t>
      </w:r>
      <w:r>
        <w:rPr>
          <w:spacing w:val="-4"/>
          <w:sz w:val="24"/>
        </w:rPr>
        <w:t xml:space="preserve"> </w:t>
      </w:r>
      <w:r>
        <w:rPr>
          <w:sz w:val="24"/>
        </w:rPr>
        <w:t>membership</w:t>
      </w:r>
      <w:r>
        <w:rPr>
          <w:spacing w:val="-3"/>
          <w:sz w:val="24"/>
        </w:rPr>
        <w:t xml:space="preserve"> </w:t>
      </w:r>
      <w:r>
        <w:rPr>
          <w:sz w:val="24"/>
        </w:rPr>
        <w:t>of</w:t>
      </w:r>
      <w:r>
        <w:rPr>
          <w:spacing w:val="-4"/>
          <w:sz w:val="24"/>
        </w:rPr>
        <w:t xml:space="preserve"> </w:t>
      </w:r>
      <w:r>
        <w:rPr>
          <w:sz w:val="24"/>
        </w:rPr>
        <w:t xml:space="preserve">the profession; and to promote the recognition of noise control engineering as a technical profession requiring both formal training and practical experience. (Basic </w:t>
      </w:r>
      <w:r>
        <w:rPr>
          <w:spacing w:val="-2"/>
          <w:sz w:val="24"/>
        </w:rPr>
        <w:t>Responsibilities)</w:t>
      </w:r>
    </w:p>
    <w:p w14:paraId="242419A5" w14:textId="77777777" w:rsidR="005171E8" w:rsidRDefault="00106C4C">
      <w:pPr>
        <w:pStyle w:val="ListParagraph"/>
        <w:numPr>
          <w:ilvl w:val="0"/>
          <w:numId w:val="12"/>
        </w:numPr>
        <w:tabs>
          <w:tab w:val="left" w:pos="840"/>
        </w:tabs>
        <w:ind w:right="141"/>
        <w:rPr>
          <w:sz w:val="24"/>
        </w:rPr>
      </w:pPr>
      <w:r>
        <w:rPr>
          <w:sz w:val="24"/>
        </w:rPr>
        <w:t>To</w:t>
      </w:r>
      <w:r>
        <w:rPr>
          <w:spacing w:val="-1"/>
          <w:sz w:val="24"/>
        </w:rPr>
        <w:t xml:space="preserve"> </w:t>
      </w:r>
      <w:r>
        <w:rPr>
          <w:sz w:val="24"/>
        </w:rPr>
        <w:t>establish</w:t>
      </w:r>
      <w:r>
        <w:rPr>
          <w:spacing w:val="-1"/>
          <w:sz w:val="24"/>
        </w:rPr>
        <w:t xml:space="preserve"> </w:t>
      </w:r>
      <w:r>
        <w:rPr>
          <w:sz w:val="24"/>
        </w:rPr>
        <w:t>liaison</w:t>
      </w:r>
      <w:r>
        <w:rPr>
          <w:spacing w:val="-1"/>
          <w:sz w:val="24"/>
        </w:rPr>
        <w:t xml:space="preserve"> </w:t>
      </w:r>
      <w:r>
        <w:rPr>
          <w:sz w:val="24"/>
        </w:rPr>
        <w:t>and</w:t>
      </w:r>
      <w:r>
        <w:rPr>
          <w:spacing w:val="-1"/>
          <w:sz w:val="24"/>
        </w:rPr>
        <w:t xml:space="preserve"> </w:t>
      </w:r>
      <w:r>
        <w:rPr>
          <w:sz w:val="24"/>
        </w:rPr>
        <w:t>communicate</w:t>
      </w:r>
      <w:r>
        <w:rPr>
          <w:spacing w:val="-2"/>
          <w:sz w:val="24"/>
        </w:rPr>
        <w:t xml:space="preserve"> </w:t>
      </w:r>
      <w:r>
        <w:rPr>
          <w:sz w:val="24"/>
        </w:rPr>
        <w:t>with</w:t>
      </w:r>
      <w:r>
        <w:rPr>
          <w:spacing w:val="-1"/>
          <w:sz w:val="24"/>
        </w:rPr>
        <w:t xml:space="preserve"> </w:t>
      </w:r>
      <w:r>
        <w:rPr>
          <w:sz w:val="24"/>
        </w:rPr>
        <w:t>governmental</w:t>
      </w:r>
      <w:r>
        <w:rPr>
          <w:spacing w:val="-1"/>
          <w:sz w:val="24"/>
        </w:rPr>
        <w:t xml:space="preserve"> </w:t>
      </w:r>
      <w:r>
        <w:rPr>
          <w:sz w:val="24"/>
        </w:rPr>
        <w:t>bodies</w:t>
      </w:r>
      <w:r>
        <w:rPr>
          <w:spacing w:val="-1"/>
          <w:sz w:val="24"/>
        </w:rPr>
        <w:t xml:space="preserve"> </w:t>
      </w:r>
      <w:r>
        <w:rPr>
          <w:sz w:val="24"/>
        </w:rPr>
        <w:t>at</w:t>
      </w:r>
      <w:r>
        <w:rPr>
          <w:spacing w:val="-1"/>
          <w:sz w:val="24"/>
        </w:rPr>
        <w:t xml:space="preserve"> </w:t>
      </w:r>
      <w:r>
        <w:rPr>
          <w:sz w:val="24"/>
        </w:rPr>
        <w:t>the</w:t>
      </w:r>
      <w:r>
        <w:rPr>
          <w:spacing w:val="-2"/>
          <w:sz w:val="24"/>
        </w:rPr>
        <w:t xml:space="preserve"> </w:t>
      </w:r>
      <w:r>
        <w:rPr>
          <w:sz w:val="24"/>
        </w:rPr>
        <w:t>national,</w:t>
      </w:r>
      <w:r>
        <w:rPr>
          <w:spacing w:val="-1"/>
          <w:sz w:val="24"/>
        </w:rPr>
        <w:t xml:space="preserve"> </w:t>
      </w:r>
      <w:r>
        <w:rPr>
          <w:sz w:val="24"/>
        </w:rPr>
        <w:t>state</w:t>
      </w:r>
      <w:r>
        <w:rPr>
          <w:spacing w:val="-2"/>
          <w:sz w:val="24"/>
        </w:rPr>
        <w:t xml:space="preserve"> </w:t>
      </w:r>
      <w:r>
        <w:rPr>
          <w:sz w:val="24"/>
        </w:rPr>
        <w:t>and local levels; to report and interpret the effects of noise control technology on matters of national</w:t>
      </w:r>
      <w:r>
        <w:rPr>
          <w:spacing w:val="-4"/>
          <w:sz w:val="24"/>
        </w:rPr>
        <w:t xml:space="preserve"> </w:t>
      </w:r>
      <w:r>
        <w:rPr>
          <w:sz w:val="24"/>
        </w:rPr>
        <w:t>policy,</w:t>
      </w:r>
      <w:r>
        <w:rPr>
          <w:spacing w:val="-4"/>
          <w:sz w:val="24"/>
        </w:rPr>
        <w:t xml:space="preserve"> </w:t>
      </w:r>
      <w:r>
        <w:rPr>
          <w:sz w:val="24"/>
        </w:rPr>
        <w:t>including</w:t>
      </w:r>
      <w:r>
        <w:rPr>
          <w:spacing w:val="-7"/>
          <w:sz w:val="24"/>
        </w:rPr>
        <w:t xml:space="preserve"> </w:t>
      </w:r>
      <w:r>
        <w:rPr>
          <w:sz w:val="24"/>
        </w:rPr>
        <w:t>proposed</w:t>
      </w:r>
      <w:r>
        <w:rPr>
          <w:spacing w:val="-4"/>
          <w:sz w:val="24"/>
        </w:rPr>
        <w:t xml:space="preserve"> </w:t>
      </w:r>
      <w:r>
        <w:rPr>
          <w:sz w:val="24"/>
        </w:rPr>
        <w:t>legislation</w:t>
      </w:r>
      <w:r>
        <w:rPr>
          <w:spacing w:val="-4"/>
          <w:sz w:val="24"/>
        </w:rPr>
        <w:t xml:space="preserve"> </w:t>
      </w:r>
      <w:r>
        <w:rPr>
          <w:sz w:val="24"/>
        </w:rPr>
        <w:t>and</w:t>
      </w:r>
      <w:r>
        <w:rPr>
          <w:spacing w:val="-4"/>
          <w:sz w:val="24"/>
        </w:rPr>
        <w:t xml:space="preserve"> </w:t>
      </w:r>
      <w:r>
        <w:rPr>
          <w:sz w:val="24"/>
        </w:rPr>
        <w:t>regulations;</w:t>
      </w:r>
      <w:r>
        <w:rPr>
          <w:spacing w:val="-4"/>
          <w:sz w:val="24"/>
        </w:rPr>
        <w:t xml:space="preserve"> </w:t>
      </w:r>
      <w:r>
        <w:rPr>
          <w:sz w:val="24"/>
        </w:rPr>
        <w:t>and</w:t>
      </w:r>
      <w:r>
        <w:rPr>
          <w:spacing w:val="-4"/>
          <w:sz w:val="24"/>
        </w:rPr>
        <w:t xml:space="preserve"> </w:t>
      </w:r>
      <w:r>
        <w:rPr>
          <w:sz w:val="24"/>
        </w:rPr>
        <w:t>to</w:t>
      </w:r>
      <w:r>
        <w:rPr>
          <w:spacing w:val="-4"/>
          <w:sz w:val="24"/>
        </w:rPr>
        <w:t xml:space="preserve"> </w:t>
      </w:r>
      <w:r>
        <w:rPr>
          <w:sz w:val="24"/>
        </w:rPr>
        <w:t>cooperate</w:t>
      </w:r>
      <w:r>
        <w:rPr>
          <w:spacing w:val="-5"/>
          <w:sz w:val="24"/>
        </w:rPr>
        <w:t xml:space="preserve"> </w:t>
      </w:r>
      <w:r>
        <w:rPr>
          <w:sz w:val="24"/>
        </w:rPr>
        <w:t>with</w:t>
      </w:r>
      <w:r>
        <w:rPr>
          <w:spacing w:val="-4"/>
          <w:sz w:val="24"/>
        </w:rPr>
        <w:t xml:space="preserve"> </w:t>
      </w:r>
      <w:r>
        <w:rPr>
          <w:sz w:val="24"/>
        </w:rPr>
        <w:t>and furnish advice to governmental bodies on measures in noise control engineering</w:t>
      </w:r>
      <w:r>
        <w:rPr>
          <w:spacing w:val="-1"/>
          <w:sz w:val="24"/>
        </w:rPr>
        <w:t xml:space="preserve"> </w:t>
      </w:r>
      <w:r>
        <w:rPr>
          <w:sz w:val="24"/>
        </w:rPr>
        <w:t>that will advance the best interest of the public. (Relations with Government)</w:t>
      </w:r>
    </w:p>
    <w:p w14:paraId="242419A6" w14:textId="77777777" w:rsidR="005171E8" w:rsidRDefault="00106C4C">
      <w:pPr>
        <w:pStyle w:val="ListParagraph"/>
        <w:numPr>
          <w:ilvl w:val="0"/>
          <w:numId w:val="12"/>
        </w:numPr>
        <w:tabs>
          <w:tab w:val="left" w:pos="840"/>
        </w:tabs>
        <w:ind w:right="405"/>
        <w:rPr>
          <w:sz w:val="24"/>
        </w:rPr>
      </w:pPr>
      <w:r>
        <w:rPr>
          <w:sz w:val="24"/>
        </w:rPr>
        <w:t>To define minimum standards of technical competence for noise control engineering professionals; by</w:t>
      </w:r>
      <w:r>
        <w:rPr>
          <w:spacing w:val="-3"/>
          <w:sz w:val="24"/>
        </w:rPr>
        <w:t xml:space="preserve"> </w:t>
      </w:r>
      <w:r>
        <w:rPr>
          <w:sz w:val="24"/>
        </w:rPr>
        <w:t>means of written and oral examinations, to measure the capability</w:t>
      </w:r>
      <w:r>
        <w:rPr>
          <w:spacing w:val="-3"/>
          <w:sz w:val="24"/>
        </w:rPr>
        <w:t xml:space="preserve"> </w:t>
      </w:r>
      <w:r>
        <w:rPr>
          <w:sz w:val="24"/>
        </w:rPr>
        <w:t>of individuals</w:t>
      </w:r>
      <w:r>
        <w:rPr>
          <w:spacing w:val="-4"/>
          <w:sz w:val="24"/>
        </w:rPr>
        <w:t xml:space="preserve"> </w:t>
      </w:r>
      <w:r>
        <w:rPr>
          <w:sz w:val="24"/>
        </w:rPr>
        <w:t>against</w:t>
      </w:r>
      <w:r>
        <w:rPr>
          <w:spacing w:val="-4"/>
          <w:sz w:val="24"/>
        </w:rPr>
        <w:t xml:space="preserve"> </w:t>
      </w:r>
      <w:r>
        <w:rPr>
          <w:sz w:val="24"/>
        </w:rPr>
        <w:t>these</w:t>
      </w:r>
      <w:r>
        <w:rPr>
          <w:spacing w:val="-4"/>
          <w:sz w:val="24"/>
        </w:rPr>
        <w:t xml:space="preserve"> </w:t>
      </w:r>
      <w:r>
        <w:rPr>
          <w:sz w:val="24"/>
        </w:rPr>
        <w:t>standards</w:t>
      </w:r>
      <w:r>
        <w:rPr>
          <w:spacing w:val="-4"/>
          <w:sz w:val="24"/>
        </w:rPr>
        <w:t xml:space="preserve"> </w:t>
      </w:r>
      <w:r>
        <w:rPr>
          <w:sz w:val="24"/>
        </w:rPr>
        <w:t>and</w:t>
      </w:r>
      <w:r>
        <w:rPr>
          <w:spacing w:val="-4"/>
          <w:sz w:val="24"/>
        </w:rPr>
        <w:t xml:space="preserve"> </w:t>
      </w:r>
      <w:r>
        <w:rPr>
          <w:sz w:val="24"/>
        </w:rPr>
        <w:t>to</w:t>
      </w:r>
      <w:r>
        <w:rPr>
          <w:spacing w:val="-4"/>
          <w:sz w:val="24"/>
        </w:rPr>
        <w:t xml:space="preserve"> </w:t>
      </w:r>
      <w:r>
        <w:rPr>
          <w:sz w:val="24"/>
        </w:rPr>
        <w:t>confer</w:t>
      </w:r>
      <w:r>
        <w:rPr>
          <w:spacing w:val="-4"/>
          <w:sz w:val="24"/>
        </w:rPr>
        <w:t xml:space="preserve"> </w:t>
      </w:r>
      <w:r>
        <w:rPr>
          <w:sz w:val="24"/>
        </w:rPr>
        <w:t>certification</w:t>
      </w:r>
      <w:r>
        <w:rPr>
          <w:spacing w:val="-4"/>
          <w:sz w:val="24"/>
        </w:rPr>
        <w:t xml:space="preserve"> </w:t>
      </w:r>
      <w:r>
        <w:rPr>
          <w:sz w:val="24"/>
        </w:rPr>
        <w:t>that</w:t>
      </w:r>
      <w:r>
        <w:rPr>
          <w:spacing w:val="-4"/>
          <w:sz w:val="24"/>
        </w:rPr>
        <w:t xml:space="preserve"> </w:t>
      </w:r>
      <w:r>
        <w:rPr>
          <w:sz w:val="24"/>
        </w:rPr>
        <w:t>indicates</w:t>
      </w:r>
      <w:r>
        <w:rPr>
          <w:spacing w:val="-3"/>
          <w:sz w:val="24"/>
        </w:rPr>
        <w:t xml:space="preserve"> </w:t>
      </w:r>
      <w:r>
        <w:rPr>
          <w:sz w:val="24"/>
        </w:rPr>
        <w:t>individuals have satisfied these minimum requirements. (Technical Competence)</w:t>
      </w:r>
    </w:p>
    <w:p w14:paraId="242419A7" w14:textId="77777777" w:rsidR="005171E8" w:rsidRDefault="00106C4C">
      <w:pPr>
        <w:pStyle w:val="ListParagraph"/>
        <w:numPr>
          <w:ilvl w:val="0"/>
          <w:numId w:val="12"/>
        </w:numPr>
        <w:tabs>
          <w:tab w:val="left" w:pos="840"/>
        </w:tabs>
        <w:ind w:right="623"/>
        <w:rPr>
          <w:sz w:val="24"/>
        </w:rPr>
      </w:pPr>
      <w:r>
        <w:rPr>
          <w:sz w:val="24"/>
        </w:rPr>
        <w:t>To prepare a code of ethics to guide the behavior of those noise control engineering professionals</w:t>
      </w:r>
      <w:r>
        <w:rPr>
          <w:spacing w:val="-4"/>
          <w:sz w:val="24"/>
        </w:rPr>
        <w:t xml:space="preserve"> </w:t>
      </w:r>
      <w:r>
        <w:rPr>
          <w:sz w:val="24"/>
        </w:rPr>
        <w:t>who</w:t>
      </w:r>
      <w:r>
        <w:rPr>
          <w:spacing w:val="-4"/>
          <w:sz w:val="24"/>
        </w:rPr>
        <w:t xml:space="preserve"> </w:t>
      </w:r>
      <w:r>
        <w:rPr>
          <w:sz w:val="24"/>
        </w:rPr>
        <w:t>deal</w:t>
      </w:r>
      <w:r>
        <w:rPr>
          <w:spacing w:val="-4"/>
          <w:sz w:val="24"/>
        </w:rPr>
        <w:t xml:space="preserve"> </w:t>
      </w:r>
      <w:r>
        <w:rPr>
          <w:sz w:val="24"/>
        </w:rPr>
        <w:t>with</w:t>
      </w:r>
      <w:r>
        <w:rPr>
          <w:spacing w:val="-4"/>
          <w:sz w:val="24"/>
        </w:rPr>
        <w:t xml:space="preserve"> </w:t>
      </w:r>
      <w:r>
        <w:rPr>
          <w:sz w:val="24"/>
        </w:rPr>
        <w:t>the</w:t>
      </w:r>
      <w:r>
        <w:rPr>
          <w:spacing w:val="-5"/>
          <w:sz w:val="24"/>
        </w:rPr>
        <w:t xml:space="preserve"> </w:t>
      </w:r>
      <w:r>
        <w:rPr>
          <w:sz w:val="24"/>
        </w:rPr>
        <w:t>general</w:t>
      </w:r>
      <w:r>
        <w:rPr>
          <w:spacing w:val="-4"/>
          <w:sz w:val="24"/>
        </w:rPr>
        <w:t xml:space="preserve"> </w:t>
      </w:r>
      <w:r>
        <w:rPr>
          <w:sz w:val="24"/>
        </w:rPr>
        <w:t>public</w:t>
      </w:r>
      <w:r>
        <w:rPr>
          <w:spacing w:val="-5"/>
          <w:sz w:val="24"/>
        </w:rPr>
        <w:t xml:space="preserve"> </w:t>
      </w:r>
      <w:r>
        <w:rPr>
          <w:sz w:val="24"/>
        </w:rPr>
        <w:t>and</w:t>
      </w:r>
      <w:r>
        <w:rPr>
          <w:spacing w:val="-2"/>
          <w:sz w:val="24"/>
        </w:rPr>
        <w:t xml:space="preserve"> </w:t>
      </w:r>
      <w:r>
        <w:rPr>
          <w:sz w:val="24"/>
        </w:rPr>
        <w:t>provide</w:t>
      </w:r>
      <w:r>
        <w:rPr>
          <w:spacing w:val="-5"/>
          <w:sz w:val="24"/>
        </w:rPr>
        <w:t xml:space="preserve"> </w:t>
      </w:r>
      <w:r>
        <w:rPr>
          <w:sz w:val="24"/>
        </w:rPr>
        <w:t>means</w:t>
      </w:r>
      <w:r>
        <w:rPr>
          <w:spacing w:val="-4"/>
          <w:sz w:val="24"/>
        </w:rPr>
        <w:t xml:space="preserve"> </w:t>
      </w:r>
      <w:r>
        <w:rPr>
          <w:sz w:val="24"/>
        </w:rPr>
        <w:t>for</w:t>
      </w:r>
      <w:r>
        <w:rPr>
          <w:spacing w:val="-5"/>
          <w:sz w:val="24"/>
        </w:rPr>
        <w:t xml:space="preserve"> </w:t>
      </w:r>
      <w:r>
        <w:rPr>
          <w:sz w:val="24"/>
        </w:rPr>
        <w:t>disclosure</w:t>
      </w:r>
      <w:r>
        <w:rPr>
          <w:spacing w:val="-5"/>
          <w:sz w:val="24"/>
        </w:rPr>
        <w:t xml:space="preserve"> </w:t>
      </w:r>
      <w:r>
        <w:rPr>
          <w:sz w:val="24"/>
        </w:rPr>
        <w:t>and correction of unethical practices. (Ethics)</w:t>
      </w:r>
    </w:p>
    <w:p w14:paraId="242419A8" w14:textId="77777777" w:rsidR="005171E8" w:rsidRDefault="00106C4C">
      <w:pPr>
        <w:pStyle w:val="ListParagraph"/>
        <w:numPr>
          <w:ilvl w:val="0"/>
          <w:numId w:val="12"/>
        </w:numPr>
        <w:tabs>
          <w:tab w:val="left" w:pos="840"/>
        </w:tabs>
        <w:ind w:right="253"/>
        <w:rPr>
          <w:sz w:val="24"/>
        </w:rPr>
      </w:pPr>
      <w:r>
        <w:rPr>
          <w:sz w:val="24"/>
        </w:rPr>
        <w:t>To attract to the profession well-qualified and properly motivated young people by publicizing the achievements of noise control engineering professionals and the contributions of members of the profession to the welfare of mankind; and to stimulate through</w:t>
      </w:r>
      <w:r>
        <w:rPr>
          <w:spacing w:val="-4"/>
          <w:sz w:val="24"/>
        </w:rPr>
        <w:t xml:space="preserve"> </w:t>
      </w:r>
      <w:r>
        <w:rPr>
          <w:sz w:val="24"/>
        </w:rPr>
        <w:t>formal</w:t>
      </w:r>
      <w:r>
        <w:rPr>
          <w:spacing w:val="-4"/>
          <w:sz w:val="24"/>
        </w:rPr>
        <w:t xml:space="preserve"> </w:t>
      </w:r>
      <w:r>
        <w:rPr>
          <w:sz w:val="24"/>
        </w:rPr>
        <w:t>and</w:t>
      </w:r>
      <w:r>
        <w:rPr>
          <w:spacing w:val="-4"/>
          <w:sz w:val="24"/>
        </w:rPr>
        <w:t xml:space="preserve"> </w:t>
      </w:r>
      <w:r>
        <w:rPr>
          <w:sz w:val="24"/>
        </w:rPr>
        <w:t>informal</w:t>
      </w:r>
      <w:r>
        <w:rPr>
          <w:spacing w:val="-4"/>
          <w:sz w:val="24"/>
        </w:rPr>
        <w:t xml:space="preserve"> </w:t>
      </w:r>
      <w:r>
        <w:rPr>
          <w:sz w:val="24"/>
        </w:rPr>
        <w:t>accreditation</w:t>
      </w:r>
      <w:r>
        <w:rPr>
          <w:spacing w:val="-4"/>
          <w:sz w:val="24"/>
        </w:rPr>
        <w:t xml:space="preserve"> </w:t>
      </w:r>
      <w:r>
        <w:rPr>
          <w:sz w:val="24"/>
        </w:rPr>
        <w:t>the</w:t>
      </w:r>
      <w:r>
        <w:rPr>
          <w:spacing w:val="-4"/>
          <w:sz w:val="24"/>
        </w:rPr>
        <w:t xml:space="preserve"> </w:t>
      </w:r>
      <w:r>
        <w:rPr>
          <w:sz w:val="24"/>
        </w:rPr>
        <w:t>development</w:t>
      </w:r>
      <w:r>
        <w:rPr>
          <w:spacing w:val="-4"/>
          <w:sz w:val="24"/>
        </w:rPr>
        <w:t xml:space="preserve"> </w:t>
      </w:r>
      <w:r>
        <w:rPr>
          <w:sz w:val="24"/>
        </w:rPr>
        <w:t>of</w:t>
      </w:r>
      <w:r>
        <w:rPr>
          <w:spacing w:val="-4"/>
          <w:sz w:val="24"/>
        </w:rPr>
        <w:t xml:space="preserve"> </w:t>
      </w:r>
      <w:r>
        <w:rPr>
          <w:sz w:val="24"/>
        </w:rPr>
        <w:t>suitable</w:t>
      </w:r>
      <w:r>
        <w:rPr>
          <w:spacing w:val="-4"/>
          <w:sz w:val="24"/>
        </w:rPr>
        <w:t xml:space="preserve"> </w:t>
      </w:r>
      <w:r>
        <w:rPr>
          <w:sz w:val="24"/>
        </w:rPr>
        <w:t>curricula</w:t>
      </w:r>
      <w:r>
        <w:rPr>
          <w:spacing w:val="-4"/>
          <w:sz w:val="24"/>
        </w:rPr>
        <w:t xml:space="preserve"> </w:t>
      </w:r>
      <w:r>
        <w:rPr>
          <w:sz w:val="24"/>
        </w:rPr>
        <w:t>in</w:t>
      </w:r>
      <w:r>
        <w:rPr>
          <w:spacing w:val="-4"/>
          <w:sz w:val="24"/>
        </w:rPr>
        <w:t xml:space="preserve"> </w:t>
      </w:r>
      <w:r>
        <w:rPr>
          <w:sz w:val="24"/>
        </w:rPr>
        <w:t>noise control engineering at educational institutions. (Education)</w:t>
      </w:r>
    </w:p>
    <w:p w14:paraId="242419A9" w14:textId="77777777" w:rsidR="005171E8" w:rsidRDefault="00106C4C">
      <w:pPr>
        <w:pStyle w:val="ListParagraph"/>
        <w:numPr>
          <w:ilvl w:val="0"/>
          <w:numId w:val="12"/>
        </w:numPr>
        <w:tabs>
          <w:tab w:val="left" w:pos="840"/>
        </w:tabs>
        <w:ind w:right="335"/>
        <w:rPr>
          <w:sz w:val="24"/>
        </w:rPr>
      </w:pPr>
      <w:r>
        <w:rPr>
          <w:sz w:val="24"/>
        </w:rPr>
        <w:t>To cooperate with other engineering and professional societies in the United States of America</w:t>
      </w:r>
      <w:r>
        <w:rPr>
          <w:spacing w:val="-3"/>
          <w:sz w:val="24"/>
        </w:rPr>
        <w:t xml:space="preserve"> </w:t>
      </w:r>
      <w:r>
        <w:rPr>
          <w:sz w:val="24"/>
        </w:rPr>
        <w:t>and</w:t>
      </w:r>
      <w:r>
        <w:rPr>
          <w:spacing w:val="-4"/>
          <w:sz w:val="24"/>
        </w:rPr>
        <w:t xml:space="preserve"> </w:t>
      </w:r>
      <w:r>
        <w:rPr>
          <w:sz w:val="24"/>
        </w:rPr>
        <w:t>other</w:t>
      </w:r>
      <w:r>
        <w:rPr>
          <w:spacing w:val="-3"/>
          <w:sz w:val="24"/>
        </w:rPr>
        <w:t xml:space="preserve"> </w:t>
      </w:r>
      <w:r>
        <w:rPr>
          <w:sz w:val="24"/>
        </w:rPr>
        <w:t>countries</w:t>
      </w:r>
      <w:r>
        <w:rPr>
          <w:spacing w:val="-4"/>
          <w:sz w:val="24"/>
        </w:rPr>
        <w:t xml:space="preserve"> </w:t>
      </w:r>
      <w:r>
        <w:rPr>
          <w:sz w:val="24"/>
        </w:rPr>
        <w:t>through</w:t>
      </w:r>
      <w:r>
        <w:rPr>
          <w:spacing w:val="-4"/>
          <w:sz w:val="24"/>
        </w:rPr>
        <w:t xml:space="preserve"> </w:t>
      </w:r>
      <w:r>
        <w:rPr>
          <w:sz w:val="24"/>
        </w:rPr>
        <w:t>the</w:t>
      </w:r>
      <w:r>
        <w:rPr>
          <w:spacing w:val="-5"/>
          <w:sz w:val="24"/>
        </w:rPr>
        <w:t xml:space="preserve"> </w:t>
      </w:r>
      <w:r>
        <w:rPr>
          <w:sz w:val="24"/>
        </w:rPr>
        <w:t>participation</w:t>
      </w:r>
      <w:r>
        <w:rPr>
          <w:spacing w:val="-4"/>
          <w:sz w:val="24"/>
        </w:rPr>
        <w:t xml:space="preserve"> </w:t>
      </w:r>
      <w:r>
        <w:rPr>
          <w:sz w:val="24"/>
        </w:rPr>
        <w:t>of</w:t>
      </w:r>
      <w:r>
        <w:rPr>
          <w:spacing w:val="-3"/>
          <w:sz w:val="24"/>
        </w:rPr>
        <w:t xml:space="preserve"> </w:t>
      </w:r>
      <w:r>
        <w:rPr>
          <w:sz w:val="24"/>
        </w:rPr>
        <w:t>INCE-USA</w:t>
      </w:r>
      <w:r>
        <w:rPr>
          <w:spacing w:val="-5"/>
          <w:sz w:val="24"/>
        </w:rPr>
        <w:t xml:space="preserve"> </w:t>
      </w:r>
      <w:r>
        <w:rPr>
          <w:sz w:val="24"/>
        </w:rPr>
        <w:t>within</w:t>
      </w:r>
      <w:r>
        <w:rPr>
          <w:spacing w:val="-4"/>
          <w:sz w:val="24"/>
        </w:rPr>
        <w:t xml:space="preserve"> </w:t>
      </w:r>
      <w:r>
        <w:rPr>
          <w:sz w:val="24"/>
        </w:rPr>
        <w:t>the</w:t>
      </w:r>
      <w:r>
        <w:rPr>
          <w:spacing w:val="-3"/>
          <w:sz w:val="24"/>
        </w:rPr>
        <w:t xml:space="preserve"> </w:t>
      </w:r>
      <w:r>
        <w:rPr>
          <w:sz w:val="24"/>
        </w:rPr>
        <w:t>I-INCE organization. (Liaison)</w:t>
      </w:r>
    </w:p>
    <w:p w14:paraId="242419AA" w14:textId="77777777" w:rsidR="005171E8" w:rsidRDefault="00106C4C">
      <w:pPr>
        <w:pStyle w:val="ListParagraph"/>
        <w:numPr>
          <w:ilvl w:val="0"/>
          <w:numId w:val="12"/>
        </w:numPr>
        <w:tabs>
          <w:tab w:val="left" w:pos="840"/>
        </w:tabs>
        <w:spacing w:before="1"/>
        <w:ind w:right="148"/>
        <w:rPr>
          <w:sz w:val="24"/>
        </w:rPr>
      </w:pPr>
      <w:r>
        <w:rPr>
          <w:sz w:val="24"/>
        </w:rPr>
        <w:t>To</w:t>
      </w:r>
      <w:r>
        <w:rPr>
          <w:spacing w:val="-3"/>
          <w:sz w:val="24"/>
        </w:rPr>
        <w:t xml:space="preserve"> </w:t>
      </w:r>
      <w:r>
        <w:rPr>
          <w:sz w:val="24"/>
        </w:rPr>
        <w:t>provide</w:t>
      </w:r>
      <w:r>
        <w:rPr>
          <w:spacing w:val="-4"/>
          <w:sz w:val="24"/>
        </w:rPr>
        <w:t xml:space="preserve"> </w:t>
      </w:r>
      <w:r>
        <w:rPr>
          <w:sz w:val="24"/>
        </w:rPr>
        <w:t>channels</w:t>
      </w:r>
      <w:r>
        <w:rPr>
          <w:spacing w:val="-3"/>
          <w:sz w:val="24"/>
        </w:rPr>
        <w:t xml:space="preserve"> </w:t>
      </w:r>
      <w:r>
        <w:rPr>
          <w:sz w:val="24"/>
        </w:rPr>
        <w:t>of</w:t>
      </w:r>
      <w:r>
        <w:rPr>
          <w:spacing w:val="-4"/>
          <w:sz w:val="24"/>
        </w:rPr>
        <w:t xml:space="preserve"> </w:t>
      </w:r>
      <w:r>
        <w:rPr>
          <w:sz w:val="24"/>
        </w:rPr>
        <w:t>communication</w:t>
      </w:r>
      <w:r>
        <w:rPr>
          <w:spacing w:val="-3"/>
          <w:sz w:val="24"/>
        </w:rPr>
        <w:t xml:space="preserve"> </w:t>
      </w:r>
      <w:r>
        <w:rPr>
          <w:sz w:val="24"/>
        </w:rPr>
        <w:t>for</w:t>
      </w:r>
      <w:r>
        <w:rPr>
          <w:spacing w:val="-4"/>
          <w:sz w:val="24"/>
        </w:rPr>
        <w:t xml:space="preserve"> </w:t>
      </w:r>
      <w:r>
        <w:rPr>
          <w:sz w:val="24"/>
        </w:rPr>
        <w:t>the</w:t>
      </w:r>
      <w:r>
        <w:rPr>
          <w:spacing w:val="-4"/>
          <w:sz w:val="24"/>
        </w:rPr>
        <w:t xml:space="preserve"> </w:t>
      </w:r>
      <w:r>
        <w:rPr>
          <w:sz w:val="24"/>
        </w:rPr>
        <w:t>effective</w:t>
      </w:r>
      <w:r>
        <w:rPr>
          <w:spacing w:val="-4"/>
          <w:sz w:val="24"/>
        </w:rPr>
        <w:t xml:space="preserve"> </w:t>
      </w:r>
      <w:r>
        <w:rPr>
          <w:sz w:val="24"/>
        </w:rPr>
        <w:t>exchange</w:t>
      </w:r>
      <w:r>
        <w:rPr>
          <w:spacing w:val="-4"/>
          <w:sz w:val="24"/>
        </w:rPr>
        <w:t xml:space="preserve"> </w:t>
      </w:r>
      <w:r>
        <w:rPr>
          <w:sz w:val="24"/>
        </w:rPr>
        <w:t>of</w:t>
      </w:r>
      <w:r>
        <w:rPr>
          <w:spacing w:val="-4"/>
          <w:sz w:val="24"/>
        </w:rPr>
        <w:t xml:space="preserve"> </w:t>
      </w:r>
      <w:r>
        <w:rPr>
          <w:sz w:val="24"/>
        </w:rPr>
        <w:t>information</w:t>
      </w:r>
      <w:r>
        <w:rPr>
          <w:spacing w:val="-3"/>
          <w:sz w:val="24"/>
        </w:rPr>
        <w:t xml:space="preserve"> </w:t>
      </w:r>
      <w:r>
        <w:rPr>
          <w:sz w:val="24"/>
        </w:rPr>
        <w:t>through conventions, meetings, publications, committees, and joint activities with other societies and associations; and to advance the common welfare by providing a source of information on the engineering aspects of noise control that is available to the public, private industry and governmental bodies. (Communications)</w:t>
      </w:r>
    </w:p>
    <w:p w14:paraId="242419AB" w14:textId="77777777" w:rsidR="005171E8" w:rsidRDefault="00106C4C">
      <w:pPr>
        <w:pStyle w:val="ListParagraph"/>
        <w:numPr>
          <w:ilvl w:val="0"/>
          <w:numId w:val="12"/>
        </w:numPr>
        <w:tabs>
          <w:tab w:val="left" w:pos="840"/>
        </w:tabs>
        <w:ind w:right="206"/>
        <w:rPr>
          <w:sz w:val="24"/>
        </w:rPr>
      </w:pPr>
      <w:r>
        <w:rPr>
          <w:sz w:val="24"/>
        </w:rPr>
        <w:t>To promote participation by noise control engineering professionals in the decision- making</w:t>
      </w:r>
      <w:r>
        <w:rPr>
          <w:spacing w:val="-5"/>
          <w:sz w:val="24"/>
        </w:rPr>
        <w:t xml:space="preserve"> </w:t>
      </w:r>
      <w:r>
        <w:rPr>
          <w:sz w:val="24"/>
        </w:rPr>
        <w:t>that</w:t>
      </w:r>
      <w:r>
        <w:rPr>
          <w:spacing w:val="-2"/>
          <w:sz w:val="24"/>
        </w:rPr>
        <w:t xml:space="preserve"> </w:t>
      </w:r>
      <w:r>
        <w:rPr>
          <w:sz w:val="24"/>
        </w:rPr>
        <w:t>is</w:t>
      </w:r>
      <w:r>
        <w:rPr>
          <w:spacing w:val="-2"/>
          <w:sz w:val="24"/>
        </w:rPr>
        <w:t xml:space="preserve"> </w:t>
      </w:r>
      <w:r>
        <w:rPr>
          <w:sz w:val="24"/>
        </w:rPr>
        <w:t>required</w:t>
      </w:r>
      <w:r>
        <w:rPr>
          <w:spacing w:val="-2"/>
          <w:sz w:val="24"/>
        </w:rPr>
        <w:t xml:space="preserve"> </w:t>
      </w:r>
      <w:r>
        <w:rPr>
          <w:sz w:val="24"/>
        </w:rPr>
        <w:t>to</w:t>
      </w:r>
      <w:r>
        <w:rPr>
          <w:spacing w:val="-2"/>
          <w:sz w:val="24"/>
        </w:rPr>
        <w:t xml:space="preserve"> </w:t>
      </w:r>
      <w:r>
        <w:rPr>
          <w:sz w:val="24"/>
        </w:rPr>
        <w:t>apply</w:t>
      </w:r>
      <w:r>
        <w:rPr>
          <w:spacing w:val="-7"/>
          <w:sz w:val="24"/>
        </w:rPr>
        <w:t xml:space="preserve"> </w:t>
      </w:r>
      <w:r>
        <w:rPr>
          <w:sz w:val="24"/>
        </w:rPr>
        <w:t>their</w:t>
      </w:r>
      <w:r>
        <w:rPr>
          <w:spacing w:val="-3"/>
          <w:sz w:val="24"/>
        </w:rPr>
        <w:t xml:space="preserve"> </w:t>
      </w:r>
      <w:r>
        <w:rPr>
          <w:sz w:val="24"/>
        </w:rPr>
        <w:t>knowledge</w:t>
      </w:r>
      <w:r>
        <w:rPr>
          <w:spacing w:val="-1"/>
          <w:sz w:val="24"/>
        </w:rPr>
        <w:t xml:space="preserve"> </w:t>
      </w:r>
      <w:r>
        <w:rPr>
          <w:sz w:val="24"/>
        </w:rPr>
        <w:t>and</w:t>
      </w:r>
      <w:r>
        <w:rPr>
          <w:spacing w:val="-2"/>
          <w:sz w:val="24"/>
        </w:rPr>
        <w:t xml:space="preserve"> </w:t>
      </w:r>
      <w:r>
        <w:rPr>
          <w:sz w:val="24"/>
        </w:rPr>
        <w:t>skills</w:t>
      </w:r>
      <w:r>
        <w:rPr>
          <w:spacing w:val="-2"/>
          <w:sz w:val="24"/>
        </w:rPr>
        <w:t xml:space="preserve"> </w:t>
      </w:r>
      <w:r>
        <w:rPr>
          <w:sz w:val="24"/>
        </w:rPr>
        <w:t>to</w:t>
      </w:r>
      <w:r>
        <w:rPr>
          <w:spacing w:val="-2"/>
          <w:sz w:val="24"/>
        </w:rPr>
        <w:t xml:space="preserve"> </w:t>
      </w:r>
      <w:r>
        <w:rPr>
          <w:sz w:val="24"/>
        </w:rPr>
        <w:t>the</w:t>
      </w:r>
      <w:r>
        <w:rPr>
          <w:spacing w:val="-3"/>
          <w:sz w:val="24"/>
        </w:rPr>
        <w:t xml:space="preserve"> </w:t>
      </w:r>
      <w:r>
        <w:rPr>
          <w:sz w:val="24"/>
        </w:rPr>
        <w:t>solution</w:t>
      </w:r>
      <w:r>
        <w:rPr>
          <w:spacing w:val="-5"/>
          <w:sz w:val="24"/>
        </w:rPr>
        <w:t xml:space="preserve"> </w:t>
      </w:r>
      <w:r>
        <w:rPr>
          <w:sz w:val="24"/>
        </w:rPr>
        <w:t>of</w:t>
      </w:r>
      <w:r>
        <w:rPr>
          <w:spacing w:val="-3"/>
          <w:sz w:val="24"/>
        </w:rPr>
        <w:t xml:space="preserve"> </w:t>
      </w:r>
      <w:r>
        <w:rPr>
          <w:sz w:val="24"/>
        </w:rPr>
        <w:t>engineering problems; and to foster effective means by which they may relate their work and talents to the interests of society. (Social Responsibility)</w:t>
      </w:r>
    </w:p>
    <w:p w14:paraId="242419AC" w14:textId="77777777" w:rsidR="005171E8" w:rsidRDefault="005171E8">
      <w:pPr>
        <w:rPr>
          <w:sz w:val="24"/>
        </w:rPr>
        <w:sectPr w:rsidR="005171E8">
          <w:footerReference w:type="default" r:id="rId7"/>
          <w:type w:val="continuous"/>
          <w:pgSz w:w="12240" w:h="15840"/>
          <w:pgMar w:top="1400" w:right="1340" w:bottom="960" w:left="1320" w:header="0" w:footer="765" w:gutter="0"/>
          <w:pgNumType w:start="1"/>
          <w:cols w:space="720"/>
        </w:sectPr>
      </w:pPr>
    </w:p>
    <w:p w14:paraId="242419AD" w14:textId="77777777" w:rsidR="005171E8" w:rsidRDefault="00106C4C">
      <w:pPr>
        <w:pStyle w:val="ListParagraph"/>
        <w:numPr>
          <w:ilvl w:val="0"/>
          <w:numId w:val="12"/>
        </w:numPr>
        <w:tabs>
          <w:tab w:val="left" w:pos="839"/>
        </w:tabs>
        <w:spacing w:before="32"/>
        <w:ind w:left="839" w:right="567"/>
        <w:rPr>
          <w:sz w:val="24"/>
        </w:rPr>
      </w:pPr>
      <w:r>
        <w:rPr>
          <w:sz w:val="24"/>
        </w:rPr>
        <w:lastRenderedPageBreak/>
        <w:t>To undertake other programs and activities as may be appropriate to advance professionalism</w:t>
      </w:r>
      <w:r>
        <w:rPr>
          <w:spacing w:val="-4"/>
          <w:sz w:val="24"/>
        </w:rPr>
        <w:t xml:space="preserve"> </w:t>
      </w:r>
      <w:r>
        <w:rPr>
          <w:sz w:val="24"/>
        </w:rPr>
        <w:t>in</w:t>
      </w:r>
      <w:r>
        <w:rPr>
          <w:spacing w:val="-4"/>
          <w:sz w:val="24"/>
        </w:rPr>
        <w:t xml:space="preserve"> </w:t>
      </w:r>
      <w:r>
        <w:rPr>
          <w:sz w:val="24"/>
        </w:rPr>
        <w:t>noise</w:t>
      </w:r>
      <w:r>
        <w:rPr>
          <w:spacing w:val="-5"/>
          <w:sz w:val="24"/>
        </w:rPr>
        <w:t xml:space="preserve"> </w:t>
      </w:r>
      <w:r>
        <w:rPr>
          <w:sz w:val="24"/>
        </w:rPr>
        <w:t>control</w:t>
      </w:r>
      <w:r>
        <w:rPr>
          <w:spacing w:val="-4"/>
          <w:sz w:val="24"/>
        </w:rPr>
        <w:t xml:space="preserve"> </w:t>
      </w:r>
      <w:r>
        <w:rPr>
          <w:sz w:val="24"/>
        </w:rPr>
        <w:t>engineering</w:t>
      </w:r>
      <w:r>
        <w:rPr>
          <w:spacing w:val="-4"/>
          <w:sz w:val="24"/>
        </w:rPr>
        <w:t xml:space="preserve"> </w:t>
      </w:r>
      <w:r>
        <w:rPr>
          <w:sz w:val="24"/>
        </w:rPr>
        <w:t>and</w:t>
      </w:r>
      <w:r>
        <w:rPr>
          <w:spacing w:val="-4"/>
          <w:sz w:val="24"/>
        </w:rPr>
        <w:t xml:space="preserve"> </w:t>
      </w:r>
      <w:r>
        <w:rPr>
          <w:sz w:val="24"/>
        </w:rPr>
        <w:t>to</w:t>
      </w:r>
      <w:r>
        <w:rPr>
          <w:spacing w:val="-4"/>
          <w:sz w:val="24"/>
        </w:rPr>
        <w:t xml:space="preserve"> </w:t>
      </w:r>
      <w:r>
        <w:rPr>
          <w:sz w:val="24"/>
        </w:rPr>
        <w:t>protect</w:t>
      </w:r>
      <w:r>
        <w:rPr>
          <w:spacing w:val="-4"/>
          <w:sz w:val="24"/>
        </w:rPr>
        <w:t xml:space="preserve"> </w:t>
      </w:r>
      <w:r>
        <w:rPr>
          <w:sz w:val="24"/>
        </w:rPr>
        <w:t>the</w:t>
      </w:r>
      <w:r>
        <w:rPr>
          <w:spacing w:val="-5"/>
          <w:sz w:val="24"/>
        </w:rPr>
        <w:t xml:space="preserve"> </w:t>
      </w:r>
      <w:r>
        <w:rPr>
          <w:sz w:val="24"/>
        </w:rPr>
        <w:t>public</w:t>
      </w:r>
      <w:r>
        <w:rPr>
          <w:spacing w:val="-5"/>
          <w:sz w:val="24"/>
        </w:rPr>
        <w:t xml:space="preserve"> </w:t>
      </w:r>
      <w:r>
        <w:rPr>
          <w:sz w:val="24"/>
        </w:rPr>
        <w:t>interest.</w:t>
      </w:r>
      <w:r>
        <w:rPr>
          <w:spacing w:val="-4"/>
          <w:sz w:val="24"/>
        </w:rPr>
        <w:t xml:space="preserve"> </w:t>
      </w:r>
      <w:r>
        <w:rPr>
          <w:sz w:val="24"/>
        </w:rPr>
        <w:t xml:space="preserve">(Other </w:t>
      </w:r>
      <w:r>
        <w:rPr>
          <w:spacing w:val="-2"/>
          <w:sz w:val="24"/>
        </w:rPr>
        <w:t>Programs)</w:t>
      </w:r>
    </w:p>
    <w:p w14:paraId="242419AE" w14:textId="77777777" w:rsidR="005171E8" w:rsidRDefault="00106C4C">
      <w:pPr>
        <w:pStyle w:val="Heading1"/>
        <w:spacing w:before="125"/>
      </w:pPr>
      <w:r>
        <w:t>1.0</w:t>
      </w:r>
      <w:r>
        <w:rPr>
          <w:spacing w:val="-4"/>
        </w:rPr>
        <w:t xml:space="preserve"> </w:t>
      </w:r>
      <w:r>
        <w:t>THE</w:t>
      </w:r>
      <w:r>
        <w:rPr>
          <w:spacing w:val="-3"/>
        </w:rPr>
        <w:t xml:space="preserve"> </w:t>
      </w:r>
      <w:r>
        <w:rPr>
          <w:spacing w:val="-2"/>
        </w:rPr>
        <w:t>INSTITUTE</w:t>
      </w:r>
    </w:p>
    <w:p w14:paraId="242419AF" w14:textId="77777777" w:rsidR="005171E8" w:rsidRDefault="005171E8">
      <w:pPr>
        <w:pStyle w:val="BodyText"/>
        <w:spacing w:before="4"/>
        <w:rPr>
          <w:b/>
        </w:rPr>
      </w:pPr>
    </w:p>
    <w:p w14:paraId="242419B0" w14:textId="77777777" w:rsidR="005171E8" w:rsidRDefault="00106C4C">
      <w:pPr>
        <w:pStyle w:val="Heading2"/>
        <w:numPr>
          <w:ilvl w:val="0"/>
          <w:numId w:val="11"/>
        </w:numPr>
        <w:tabs>
          <w:tab w:val="left" w:pos="410"/>
        </w:tabs>
        <w:ind w:left="410" w:hanging="291"/>
      </w:pPr>
      <w:r>
        <w:t>Name</w:t>
      </w:r>
      <w:r>
        <w:rPr>
          <w:spacing w:val="-11"/>
        </w:rPr>
        <w:t xml:space="preserve"> </w:t>
      </w:r>
      <w:r>
        <w:t>and</w:t>
      </w:r>
      <w:r>
        <w:rPr>
          <w:spacing w:val="-8"/>
        </w:rPr>
        <w:t xml:space="preserve"> </w:t>
      </w:r>
      <w:r>
        <w:t>Incorporation;</w:t>
      </w:r>
      <w:r>
        <w:rPr>
          <w:spacing w:val="-10"/>
        </w:rPr>
        <w:t xml:space="preserve"> </w:t>
      </w:r>
      <w:r>
        <w:t>Registered</w:t>
      </w:r>
      <w:r>
        <w:rPr>
          <w:spacing w:val="-9"/>
        </w:rPr>
        <w:t xml:space="preserve"> </w:t>
      </w:r>
      <w:r>
        <w:t>Office</w:t>
      </w:r>
      <w:r>
        <w:rPr>
          <w:spacing w:val="-13"/>
        </w:rPr>
        <w:t xml:space="preserve"> </w:t>
      </w:r>
      <w:r>
        <w:t>and</w:t>
      </w:r>
      <w:r>
        <w:rPr>
          <w:spacing w:val="-8"/>
        </w:rPr>
        <w:t xml:space="preserve"> </w:t>
      </w:r>
      <w:r>
        <w:t>Registered</w:t>
      </w:r>
      <w:r>
        <w:rPr>
          <w:spacing w:val="-9"/>
        </w:rPr>
        <w:t xml:space="preserve"> </w:t>
      </w:r>
      <w:r>
        <w:rPr>
          <w:spacing w:val="-2"/>
        </w:rPr>
        <w:t>Agent</w:t>
      </w:r>
    </w:p>
    <w:p w14:paraId="242419B1" w14:textId="77777777" w:rsidR="005171E8" w:rsidRDefault="00106C4C">
      <w:pPr>
        <w:pStyle w:val="ListParagraph"/>
        <w:numPr>
          <w:ilvl w:val="1"/>
          <w:numId w:val="11"/>
        </w:numPr>
        <w:tabs>
          <w:tab w:val="left" w:pos="840"/>
        </w:tabs>
        <w:spacing w:before="274"/>
        <w:ind w:right="729"/>
        <w:rPr>
          <w:sz w:val="24"/>
        </w:rPr>
      </w:pPr>
      <w:r>
        <w:rPr>
          <w:sz w:val="24"/>
        </w:rPr>
        <w:t>The</w:t>
      </w:r>
      <w:r>
        <w:rPr>
          <w:spacing w:val="-4"/>
          <w:sz w:val="24"/>
        </w:rPr>
        <w:t xml:space="preserve"> </w:t>
      </w:r>
      <w:r>
        <w:rPr>
          <w:sz w:val="24"/>
        </w:rPr>
        <w:t>name</w:t>
      </w:r>
      <w:r>
        <w:rPr>
          <w:spacing w:val="-4"/>
          <w:sz w:val="24"/>
        </w:rPr>
        <w:t xml:space="preserve"> </w:t>
      </w:r>
      <w:r>
        <w:rPr>
          <w:sz w:val="24"/>
        </w:rPr>
        <w:t>of</w:t>
      </w:r>
      <w:r>
        <w:rPr>
          <w:spacing w:val="-4"/>
          <w:sz w:val="24"/>
        </w:rPr>
        <w:t xml:space="preserve"> </w:t>
      </w:r>
      <w:r>
        <w:rPr>
          <w:sz w:val="24"/>
        </w:rPr>
        <w:t>this</w:t>
      </w:r>
      <w:r>
        <w:rPr>
          <w:spacing w:val="-3"/>
          <w:sz w:val="24"/>
        </w:rPr>
        <w:t xml:space="preserve"> </w:t>
      </w:r>
      <w:r>
        <w:rPr>
          <w:sz w:val="24"/>
        </w:rPr>
        <w:t>society</w:t>
      </w:r>
      <w:r>
        <w:rPr>
          <w:spacing w:val="-6"/>
          <w:sz w:val="24"/>
        </w:rPr>
        <w:t xml:space="preserve"> </w:t>
      </w:r>
      <w:r>
        <w:rPr>
          <w:sz w:val="24"/>
        </w:rPr>
        <w:t>is</w:t>
      </w:r>
      <w:r>
        <w:rPr>
          <w:spacing w:val="-3"/>
          <w:sz w:val="24"/>
        </w:rPr>
        <w:t xml:space="preserve"> </w:t>
      </w:r>
      <w:r>
        <w:rPr>
          <w:sz w:val="24"/>
        </w:rPr>
        <w:t>the</w:t>
      </w:r>
      <w:r>
        <w:rPr>
          <w:spacing w:val="-2"/>
          <w:sz w:val="24"/>
        </w:rPr>
        <w:t xml:space="preserve"> </w:t>
      </w:r>
      <w:r>
        <w:rPr>
          <w:sz w:val="24"/>
        </w:rPr>
        <w:t>Institute</w:t>
      </w:r>
      <w:r>
        <w:rPr>
          <w:spacing w:val="-4"/>
          <w:sz w:val="24"/>
        </w:rPr>
        <w:t xml:space="preserve"> </w:t>
      </w:r>
      <w:r>
        <w:rPr>
          <w:sz w:val="24"/>
        </w:rPr>
        <w:t>of</w:t>
      </w:r>
      <w:r>
        <w:rPr>
          <w:spacing w:val="-4"/>
          <w:sz w:val="24"/>
        </w:rPr>
        <w:t xml:space="preserve"> </w:t>
      </w:r>
      <w:r>
        <w:rPr>
          <w:sz w:val="24"/>
        </w:rPr>
        <w:t>Noise</w:t>
      </w:r>
      <w:r>
        <w:rPr>
          <w:spacing w:val="-2"/>
          <w:sz w:val="24"/>
        </w:rPr>
        <w:t xml:space="preserve"> </w:t>
      </w:r>
      <w:r>
        <w:rPr>
          <w:sz w:val="24"/>
        </w:rPr>
        <w:t>Control</w:t>
      </w:r>
      <w:r>
        <w:rPr>
          <w:spacing w:val="-3"/>
          <w:sz w:val="24"/>
        </w:rPr>
        <w:t xml:space="preserve"> </w:t>
      </w:r>
      <w:r>
        <w:rPr>
          <w:sz w:val="24"/>
        </w:rPr>
        <w:t>Engineering</w:t>
      </w:r>
      <w:r>
        <w:rPr>
          <w:spacing w:val="-6"/>
          <w:sz w:val="24"/>
        </w:rPr>
        <w:t xml:space="preserve"> </w:t>
      </w:r>
      <w:r>
        <w:rPr>
          <w:sz w:val="24"/>
        </w:rPr>
        <w:t>of</w:t>
      </w:r>
      <w:r>
        <w:rPr>
          <w:spacing w:val="-4"/>
          <w:sz w:val="24"/>
        </w:rPr>
        <w:t xml:space="preserve"> </w:t>
      </w:r>
      <w:r>
        <w:rPr>
          <w:sz w:val="24"/>
        </w:rPr>
        <w:t>the</w:t>
      </w:r>
      <w:r>
        <w:rPr>
          <w:spacing w:val="-4"/>
          <w:sz w:val="24"/>
        </w:rPr>
        <w:t xml:space="preserve"> </w:t>
      </w:r>
      <w:r>
        <w:rPr>
          <w:sz w:val="24"/>
        </w:rPr>
        <w:t>United States of America, Incorporated, hereinafter called the "Institute."</w:t>
      </w:r>
    </w:p>
    <w:p w14:paraId="242419B2" w14:textId="77777777" w:rsidR="005171E8" w:rsidRDefault="00106C4C">
      <w:pPr>
        <w:pStyle w:val="ListParagraph"/>
        <w:numPr>
          <w:ilvl w:val="1"/>
          <w:numId w:val="11"/>
        </w:numPr>
        <w:tabs>
          <w:tab w:val="left" w:pos="840"/>
        </w:tabs>
        <w:ind w:right="759"/>
        <w:rPr>
          <w:sz w:val="24"/>
        </w:rPr>
      </w:pPr>
      <w:r>
        <w:rPr>
          <w:sz w:val="24"/>
        </w:rPr>
        <w:t>The</w:t>
      </w:r>
      <w:r>
        <w:rPr>
          <w:spacing w:val="-3"/>
          <w:sz w:val="24"/>
        </w:rPr>
        <w:t xml:space="preserve"> </w:t>
      </w:r>
      <w:r>
        <w:rPr>
          <w:sz w:val="24"/>
        </w:rPr>
        <w:t>Institute</w:t>
      </w:r>
      <w:r>
        <w:rPr>
          <w:spacing w:val="-5"/>
          <w:sz w:val="24"/>
        </w:rPr>
        <w:t xml:space="preserve"> </w:t>
      </w:r>
      <w:r>
        <w:rPr>
          <w:sz w:val="24"/>
        </w:rPr>
        <w:t>is</w:t>
      </w:r>
      <w:r>
        <w:rPr>
          <w:spacing w:val="-4"/>
          <w:sz w:val="24"/>
        </w:rPr>
        <w:t xml:space="preserve"> </w:t>
      </w:r>
      <w:r>
        <w:rPr>
          <w:sz w:val="24"/>
        </w:rPr>
        <w:t>a</w:t>
      </w:r>
      <w:r>
        <w:rPr>
          <w:spacing w:val="-5"/>
          <w:sz w:val="24"/>
        </w:rPr>
        <w:t xml:space="preserve"> </w:t>
      </w:r>
      <w:r>
        <w:rPr>
          <w:sz w:val="24"/>
        </w:rPr>
        <w:t>nonprofit</w:t>
      </w:r>
      <w:r>
        <w:rPr>
          <w:spacing w:val="-4"/>
          <w:sz w:val="24"/>
        </w:rPr>
        <w:t xml:space="preserve"> </w:t>
      </w:r>
      <w:r>
        <w:rPr>
          <w:sz w:val="24"/>
        </w:rPr>
        <w:t>membership</w:t>
      </w:r>
      <w:r>
        <w:rPr>
          <w:spacing w:val="-4"/>
          <w:sz w:val="24"/>
        </w:rPr>
        <w:t xml:space="preserve"> </w:t>
      </w:r>
      <w:r>
        <w:rPr>
          <w:sz w:val="24"/>
        </w:rPr>
        <w:t>corporation</w:t>
      </w:r>
      <w:r>
        <w:rPr>
          <w:spacing w:val="-4"/>
          <w:sz w:val="24"/>
        </w:rPr>
        <w:t xml:space="preserve"> </w:t>
      </w:r>
      <w:r>
        <w:rPr>
          <w:sz w:val="24"/>
        </w:rPr>
        <w:t>organized</w:t>
      </w:r>
      <w:r>
        <w:rPr>
          <w:spacing w:val="-4"/>
          <w:sz w:val="24"/>
        </w:rPr>
        <w:t xml:space="preserve"> </w:t>
      </w:r>
      <w:r>
        <w:rPr>
          <w:sz w:val="24"/>
        </w:rPr>
        <w:t>under</w:t>
      </w:r>
      <w:r>
        <w:rPr>
          <w:spacing w:val="-5"/>
          <w:sz w:val="24"/>
        </w:rPr>
        <w:t xml:space="preserve"> </w:t>
      </w:r>
      <w:r>
        <w:rPr>
          <w:sz w:val="24"/>
        </w:rPr>
        <w:t>the</w:t>
      </w:r>
      <w:r>
        <w:rPr>
          <w:spacing w:val="-5"/>
          <w:sz w:val="24"/>
        </w:rPr>
        <w:t xml:space="preserve"> </w:t>
      </w:r>
      <w:r>
        <w:rPr>
          <w:sz w:val="24"/>
        </w:rPr>
        <w:t>District</w:t>
      </w:r>
      <w:r>
        <w:rPr>
          <w:spacing w:val="-4"/>
          <w:sz w:val="24"/>
        </w:rPr>
        <w:t xml:space="preserve"> </w:t>
      </w:r>
      <w:r>
        <w:rPr>
          <w:sz w:val="24"/>
        </w:rPr>
        <w:t>of Columbia Nonprofit Corporation Act of 2010.</w:t>
      </w:r>
    </w:p>
    <w:p w14:paraId="242419B3" w14:textId="77777777" w:rsidR="005171E8" w:rsidRDefault="00106C4C">
      <w:pPr>
        <w:pStyle w:val="ListParagraph"/>
        <w:numPr>
          <w:ilvl w:val="1"/>
          <w:numId w:val="11"/>
        </w:numPr>
        <w:tabs>
          <w:tab w:val="left" w:pos="840"/>
        </w:tabs>
        <w:ind w:right="386"/>
        <w:rPr>
          <w:sz w:val="24"/>
        </w:rPr>
      </w:pPr>
      <w:r>
        <w:rPr>
          <w:sz w:val="24"/>
        </w:rPr>
        <w:t>The Institute shall continuously maintain within the District of Columbia a registered office</w:t>
      </w:r>
      <w:r>
        <w:rPr>
          <w:spacing w:val="-4"/>
          <w:sz w:val="24"/>
        </w:rPr>
        <w:t xml:space="preserve"> </w:t>
      </w:r>
      <w:r>
        <w:rPr>
          <w:sz w:val="24"/>
        </w:rPr>
        <w:t>in</w:t>
      </w:r>
      <w:r>
        <w:rPr>
          <w:spacing w:val="-3"/>
          <w:sz w:val="24"/>
        </w:rPr>
        <w:t xml:space="preserve"> </w:t>
      </w:r>
      <w:r>
        <w:rPr>
          <w:sz w:val="24"/>
        </w:rPr>
        <w:t>compliance</w:t>
      </w:r>
      <w:r>
        <w:rPr>
          <w:spacing w:val="-4"/>
          <w:sz w:val="24"/>
        </w:rPr>
        <w:t xml:space="preserve"> </w:t>
      </w:r>
      <w:r>
        <w:rPr>
          <w:sz w:val="24"/>
        </w:rPr>
        <w:t>with</w:t>
      </w:r>
      <w:r>
        <w:rPr>
          <w:spacing w:val="-3"/>
          <w:sz w:val="24"/>
        </w:rPr>
        <w:t xml:space="preserve"> </w:t>
      </w:r>
      <w:r>
        <w:rPr>
          <w:sz w:val="24"/>
        </w:rPr>
        <w:t>the</w:t>
      </w:r>
      <w:r>
        <w:rPr>
          <w:spacing w:val="-4"/>
          <w:sz w:val="24"/>
        </w:rPr>
        <w:t xml:space="preserve"> </w:t>
      </w:r>
      <w:r>
        <w:rPr>
          <w:sz w:val="24"/>
        </w:rPr>
        <w:t>District</w:t>
      </w:r>
      <w:r>
        <w:rPr>
          <w:spacing w:val="-3"/>
          <w:sz w:val="24"/>
        </w:rPr>
        <w:t xml:space="preserve"> </w:t>
      </w:r>
      <w:r>
        <w:rPr>
          <w:sz w:val="24"/>
        </w:rPr>
        <w:t>of</w:t>
      </w:r>
      <w:r>
        <w:rPr>
          <w:spacing w:val="-4"/>
          <w:sz w:val="24"/>
        </w:rPr>
        <w:t xml:space="preserve"> </w:t>
      </w:r>
      <w:r>
        <w:rPr>
          <w:sz w:val="24"/>
        </w:rPr>
        <w:t>Columbia</w:t>
      </w:r>
      <w:r>
        <w:rPr>
          <w:spacing w:val="-4"/>
          <w:sz w:val="24"/>
        </w:rPr>
        <w:t xml:space="preserve"> </w:t>
      </w:r>
      <w:r>
        <w:rPr>
          <w:sz w:val="24"/>
        </w:rPr>
        <w:t>Nonprofit</w:t>
      </w:r>
      <w:r>
        <w:rPr>
          <w:spacing w:val="-3"/>
          <w:sz w:val="24"/>
        </w:rPr>
        <w:t xml:space="preserve"> </w:t>
      </w:r>
      <w:r>
        <w:rPr>
          <w:sz w:val="24"/>
        </w:rPr>
        <w:t>Corporation</w:t>
      </w:r>
      <w:r>
        <w:rPr>
          <w:spacing w:val="-3"/>
          <w:sz w:val="24"/>
        </w:rPr>
        <w:t xml:space="preserve"> </w:t>
      </w:r>
      <w:r>
        <w:rPr>
          <w:sz w:val="24"/>
        </w:rPr>
        <w:t>Act</w:t>
      </w:r>
      <w:r>
        <w:rPr>
          <w:spacing w:val="-3"/>
          <w:sz w:val="24"/>
        </w:rPr>
        <w:t xml:space="preserve"> </w:t>
      </w:r>
      <w:r>
        <w:rPr>
          <w:sz w:val="24"/>
        </w:rPr>
        <w:t>of</w:t>
      </w:r>
      <w:r>
        <w:rPr>
          <w:spacing w:val="-4"/>
          <w:sz w:val="24"/>
        </w:rPr>
        <w:t xml:space="preserve"> </w:t>
      </w:r>
      <w:r>
        <w:rPr>
          <w:sz w:val="24"/>
        </w:rPr>
        <w:t>2010.</w:t>
      </w:r>
    </w:p>
    <w:p w14:paraId="242419B4" w14:textId="77777777" w:rsidR="005171E8" w:rsidRDefault="00106C4C">
      <w:pPr>
        <w:pStyle w:val="ListParagraph"/>
        <w:numPr>
          <w:ilvl w:val="1"/>
          <w:numId w:val="11"/>
        </w:numPr>
        <w:tabs>
          <w:tab w:val="left" w:pos="840"/>
        </w:tabs>
        <w:ind w:right="426"/>
        <w:rPr>
          <w:sz w:val="24"/>
        </w:rPr>
      </w:pPr>
      <w:r>
        <w:rPr>
          <w:sz w:val="24"/>
        </w:rPr>
        <w:t>The Institute shall continuously maintain within the District of Columbia a registered agent</w:t>
      </w:r>
      <w:r>
        <w:rPr>
          <w:spacing w:val="-4"/>
          <w:sz w:val="24"/>
        </w:rPr>
        <w:t xml:space="preserve"> </w:t>
      </w:r>
      <w:r>
        <w:rPr>
          <w:sz w:val="24"/>
        </w:rPr>
        <w:t>in</w:t>
      </w:r>
      <w:r>
        <w:rPr>
          <w:spacing w:val="-4"/>
          <w:sz w:val="24"/>
        </w:rPr>
        <w:t xml:space="preserve"> </w:t>
      </w:r>
      <w:r>
        <w:rPr>
          <w:sz w:val="24"/>
        </w:rPr>
        <w:t>compliance</w:t>
      </w:r>
      <w:r>
        <w:rPr>
          <w:spacing w:val="-3"/>
          <w:sz w:val="24"/>
        </w:rPr>
        <w:t xml:space="preserve"> </w:t>
      </w:r>
      <w:r>
        <w:rPr>
          <w:sz w:val="24"/>
        </w:rPr>
        <w:t>with</w:t>
      </w:r>
      <w:r>
        <w:rPr>
          <w:spacing w:val="-4"/>
          <w:sz w:val="24"/>
        </w:rPr>
        <w:t xml:space="preserve"> </w:t>
      </w:r>
      <w:r>
        <w:rPr>
          <w:sz w:val="24"/>
        </w:rPr>
        <w:t>the</w:t>
      </w:r>
      <w:r>
        <w:rPr>
          <w:spacing w:val="-5"/>
          <w:sz w:val="24"/>
        </w:rPr>
        <w:t xml:space="preserve"> </w:t>
      </w:r>
      <w:r>
        <w:rPr>
          <w:sz w:val="24"/>
        </w:rPr>
        <w:t>District</w:t>
      </w:r>
      <w:r>
        <w:rPr>
          <w:spacing w:val="-4"/>
          <w:sz w:val="24"/>
        </w:rPr>
        <w:t xml:space="preserve"> </w:t>
      </w:r>
      <w:r>
        <w:rPr>
          <w:sz w:val="24"/>
        </w:rPr>
        <w:t>of</w:t>
      </w:r>
      <w:r>
        <w:rPr>
          <w:spacing w:val="-5"/>
          <w:sz w:val="24"/>
        </w:rPr>
        <w:t xml:space="preserve"> </w:t>
      </w:r>
      <w:r>
        <w:rPr>
          <w:sz w:val="24"/>
        </w:rPr>
        <w:t>Columbia</w:t>
      </w:r>
      <w:r>
        <w:rPr>
          <w:spacing w:val="-5"/>
          <w:sz w:val="24"/>
        </w:rPr>
        <w:t xml:space="preserve"> </w:t>
      </w:r>
      <w:r>
        <w:rPr>
          <w:sz w:val="24"/>
        </w:rPr>
        <w:t>Nonprofit</w:t>
      </w:r>
      <w:r>
        <w:rPr>
          <w:spacing w:val="-4"/>
          <w:sz w:val="24"/>
        </w:rPr>
        <w:t xml:space="preserve"> </w:t>
      </w:r>
      <w:r>
        <w:rPr>
          <w:sz w:val="24"/>
        </w:rPr>
        <w:t>Corporation</w:t>
      </w:r>
      <w:r>
        <w:rPr>
          <w:spacing w:val="-2"/>
          <w:sz w:val="24"/>
        </w:rPr>
        <w:t xml:space="preserve"> </w:t>
      </w:r>
      <w:r>
        <w:rPr>
          <w:sz w:val="24"/>
        </w:rPr>
        <w:t>Act</w:t>
      </w:r>
      <w:r>
        <w:rPr>
          <w:spacing w:val="-4"/>
          <w:sz w:val="24"/>
        </w:rPr>
        <w:t xml:space="preserve"> </w:t>
      </w:r>
      <w:r>
        <w:rPr>
          <w:sz w:val="24"/>
        </w:rPr>
        <w:t>of</w:t>
      </w:r>
      <w:r>
        <w:rPr>
          <w:spacing w:val="-5"/>
          <w:sz w:val="24"/>
        </w:rPr>
        <w:t xml:space="preserve"> </w:t>
      </w:r>
      <w:r>
        <w:rPr>
          <w:sz w:val="24"/>
        </w:rPr>
        <w:t>2010.</w:t>
      </w:r>
    </w:p>
    <w:p w14:paraId="242419B5" w14:textId="77777777" w:rsidR="005171E8" w:rsidRDefault="005171E8">
      <w:pPr>
        <w:pStyle w:val="BodyText"/>
        <w:spacing w:before="10"/>
      </w:pPr>
    </w:p>
    <w:p w14:paraId="242419B6" w14:textId="77777777" w:rsidR="005171E8" w:rsidRDefault="00106C4C">
      <w:pPr>
        <w:pStyle w:val="Heading2"/>
        <w:numPr>
          <w:ilvl w:val="0"/>
          <w:numId w:val="11"/>
        </w:numPr>
        <w:tabs>
          <w:tab w:val="left" w:pos="400"/>
        </w:tabs>
        <w:ind w:left="400" w:hanging="280"/>
      </w:pPr>
      <w:r>
        <w:rPr>
          <w:spacing w:val="-2"/>
        </w:rPr>
        <w:t>Abbreviations</w:t>
      </w:r>
    </w:p>
    <w:p w14:paraId="242419B7" w14:textId="77777777" w:rsidR="005171E8" w:rsidRDefault="005171E8">
      <w:pPr>
        <w:pStyle w:val="BodyText"/>
        <w:rPr>
          <w:b/>
        </w:rPr>
      </w:pPr>
    </w:p>
    <w:p w14:paraId="242419B8" w14:textId="77777777" w:rsidR="005171E8" w:rsidRDefault="00106C4C">
      <w:pPr>
        <w:pStyle w:val="ListParagraph"/>
        <w:numPr>
          <w:ilvl w:val="1"/>
          <w:numId w:val="11"/>
        </w:numPr>
        <w:tabs>
          <w:tab w:val="left" w:pos="840"/>
        </w:tabs>
        <w:ind w:right="506"/>
        <w:jc w:val="both"/>
        <w:rPr>
          <w:sz w:val="24"/>
        </w:rPr>
      </w:pPr>
      <w:r>
        <w:rPr>
          <w:sz w:val="24"/>
        </w:rPr>
        <w:t>The</w:t>
      </w:r>
      <w:r>
        <w:rPr>
          <w:spacing w:val="-3"/>
          <w:sz w:val="24"/>
        </w:rPr>
        <w:t xml:space="preserve"> </w:t>
      </w:r>
      <w:r>
        <w:rPr>
          <w:sz w:val="24"/>
        </w:rPr>
        <w:t>initials</w:t>
      </w:r>
      <w:r>
        <w:rPr>
          <w:spacing w:val="-2"/>
          <w:sz w:val="24"/>
        </w:rPr>
        <w:t xml:space="preserve"> </w:t>
      </w:r>
      <w:r>
        <w:rPr>
          <w:sz w:val="24"/>
        </w:rPr>
        <w:t>"INCE"</w:t>
      </w:r>
      <w:r>
        <w:rPr>
          <w:spacing w:val="-4"/>
          <w:sz w:val="24"/>
        </w:rPr>
        <w:t xml:space="preserve"> </w:t>
      </w:r>
      <w:r>
        <w:rPr>
          <w:sz w:val="24"/>
        </w:rPr>
        <w:t>may</w:t>
      </w:r>
      <w:r>
        <w:rPr>
          <w:spacing w:val="-5"/>
          <w:sz w:val="24"/>
        </w:rPr>
        <w:t xml:space="preserve"> </w:t>
      </w:r>
      <w:r>
        <w:rPr>
          <w:sz w:val="24"/>
        </w:rPr>
        <w:t>be</w:t>
      </w:r>
      <w:r>
        <w:rPr>
          <w:spacing w:val="-3"/>
          <w:sz w:val="24"/>
        </w:rPr>
        <w:t xml:space="preserve"> </w:t>
      </w:r>
      <w:r>
        <w:rPr>
          <w:sz w:val="24"/>
        </w:rPr>
        <w:t>used</w:t>
      </w:r>
      <w:r>
        <w:rPr>
          <w:spacing w:val="-2"/>
          <w:sz w:val="24"/>
        </w:rPr>
        <w:t xml:space="preserve"> </w:t>
      </w:r>
      <w:r>
        <w:rPr>
          <w:sz w:val="24"/>
        </w:rPr>
        <w:t>to</w:t>
      </w:r>
      <w:r>
        <w:rPr>
          <w:spacing w:val="-2"/>
          <w:sz w:val="24"/>
        </w:rPr>
        <w:t xml:space="preserve"> </w:t>
      </w:r>
      <w:r>
        <w:rPr>
          <w:sz w:val="24"/>
        </w:rPr>
        <w:t>identify</w:t>
      </w:r>
      <w:r>
        <w:rPr>
          <w:spacing w:val="-7"/>
          <w:sz w:val="24"/>
        </w:rPr>
        <w:t xml:space="preserve"> </w:t>
      </w:r>
      <w:r>
        <w:rPr>
          <w:sz w:val="24"/>
        </w:rPr>
        <w:t>either</w:t>
      </w:r>
      <w:r>
        <w:rPr>
          <w:spacing w:val="-1"/>
          <w:sz w:val="24"/>
        </w:rPr>
        <w:t xml:space="preserve"> </w:t>
      </w:r>
      <w:r>
        <w:rPr>
          <w:sz w:val="24"/>
        </w:rPr>
        <w:t>the</w:t>
      </w:r>
      <w:r>
        <w:rPr>
          <w:spacing w:val="-1"/>
          <w:sz w:val="24"/>
        </w:rPr>
        <w:t xml:space="preserve"> </w:t>
      </w:r>
      <w:r>
        <w:rPr>
          <w:sz w:val="24"/>
        </w:rPr>
        <w:t>Institute</w:t>
      </w:r>
      <w:r>
        <w:rPr>
          <w:spacing w:val="-3"/>
          <w:sz w:val="24"/>
        </w:rPr>
        <w:t xml:space="preserve"> </w:t>
      </w:r>
      <w:r>
        <w:rPr>
          <w:sz w:val="24"/>
        </w:rPr>
        <w:t>or</w:t>
      </w:r>
      <w:r>
        <w:rPr>
          <w:spacing w:val="-3"/>
          <w:sz w:val="24"/>
        </w:rPr>
        <w:t xml:space="preserve"> </w:t>
      </w:r>
      <w:r>
        <w:rPr>
          <w:sz w:val="24"/>
        </w:rPr>
        <w:t>one</w:t>
      </w:r>
      <w:r>
        <w:rPr>
          <w:spacing w:val="-3"/>
          <w:sz w:val="24"/>
        </w:rPr>
        <w:t xml:space="preserve"> </w:t>
      </w:r>
      <w:r>
        <w:rPr>
          <w:sz w:val="24"/>
        </w:rPr>
        <w:t>of</w:t>
      </w:r>
      <w:r>
        <w:rPr>
          <w:spacing w:val="-3"/>
          <w:sz w:val="24"/>
        </w:rPr>
        <w:t xml:space="preserve"> </w:t>
      </w:r>
      <w:r>
        <w:rPr>
          <w:sz w:val="24"/>
        </w:rPr>
        <w:t>its</w:t>
      </w:r>
      <w:r>
        <w:rPr>
          <w:spacing w:val="-2"/>
          <w:sz w:val="24"/>
        </w:rPr>
        <w:t xml:space="preserve"> </w:t>
      </w:r>
      <w:r>
        <w:rPr>
          <w:sz w:val="24"/>
        </w:rPr>
        <w:t>members. The abbreviation "Mem. INCE"</w:t>
      </w:r>
      <w:r>
        <w:rPr>
          <w:spacing w:val="-2"/>
          <w:sz w:val="24"/>
        </w:rPr>
        <w:t xml:space="preserve"> </w:t>
      </w:r>
      <w:r>
        <w:rPr>
          <w:sz w:val="24"/>
        </w:rPr>
        <w:t>will customarily</w:t>
      </w:r>
      <w:r>
        <w:rPr>
          <w:spacing w:val="-3"/>
          <w:sz w:val="24"/>
        </w:rPr>
        <w:t xml:space="preserve"> </w:t>
      </w:r>
      <w:r>
        <w:rPr>
          <w:sz w:val="24"/>
        </w:rPr>
        <w:t>be used to identify</w:t>
      </w:r>
      <w:r>
        <w:rPr>
          <w:spacing w:val="-5"/>
          <w:sz w:val="24"/>
        </w:rPr>
        <w:t xml:space="preserve"> </w:t>
      </w:r>
      <w:r>
        <w:rPr>
          <w:sz w:val="24"/>
        </w:rPr>
        <w:t>a Member</w:t>
      </w:r>
      <w:r>
        <w:rPr>
          <w:spacing w:val="-1"/>
          <w:sz w:val="24"/>
        </w:rPr>
        <w:t xml:space="preserve"> </w:t>
      </w:r>
      <w:r>
        <w:rPr>
          <w:sz w:val="24"/>
        </w:rPr>
        <w:t xml:space="preserve">of the </w:t>
      </w:r>
      <w:r>
        <w:rPr>
          <w:spacing w:val="-2"/>
          <w:sz w:val="24"/>
        </w:rPr>
        <w:t>Institute.</w:t>
      </w:r>
    </w:p>
    <w:p w14:paraId="242419B9" w14:textId="77777777" w:rsidR="005171E8" w:rsidRDefault="00106C4C">
      <w:pPr>
        <w:pStyle w:val="ListParagraph"/>
        <w:numPr>
          <w:ilvl w:val="1"/>
          <w:numId w:val="11"/>
        </w:numPr>
        <w:tabs>
          <w:tab w:val="left" w:pos="839"/>
        </w:tabs>
        <w:ind w:left="839" w:hanging="359"/>
        <w:jc w:val="both"/>
        <w:rPr>
          <w:sz w:val="24"/>
        </w:rPr>
      </w:pPr>
      <w:r>
        <w:rPr>
          <w:sz w:val="24"/>
        </w:rPr>
        <w:t>The</w:t>
      </w:r>
      <w:r>
        <w:rPr>
          <w:spacing w:val="-6"/>
          <w:sz w:val="24"/>
        </w:rPr>
        <w:t xml:space="preserve"> </w:t>
      </w:r>
      <w:r>
        <w:rPr>
          <w:sz w:val="24"/>
        </w:rPr>
        <w:t>initials</w:t>
      </w:r>
      <w:r>
        <w:rPr>
          <w:spacing w:val="-4"/>
          <w:sz w:val="24"/>
        </w:rPr>
        <w:t xml:space="preserve"> </w:t>
      </w:r>
      <w:r>
        <w:rPr>
          <w:sz w:val="24"/>
        </w:rPr>
        <w:t>“INCE-USA”</w:t>
      </w:r>
      <w:r>
        <w:rPr>
          <w:spacing w:val="-6"/>
          <w:sz w:val="24"/>
        </w:rPr>
        <w:t xml:space="preserve"> </w:t>
      </w:r>
      <w:r>
        <w:rPr>
          <w:sz w:val="24"/>
        </w:rPr>
        <w:t>may</w:t>
      </w:r>
      <w:r>
        <w:rPr>
          <w:spacing w:val="-9"/>
          <w:sz w:val="24"/>
        </w:rPr>
        <w:t xml:space="preserve"> </w:t>
      </w:r>
      <w:r>
        <w:rPr>
          <w:sz w:val="24"/>
        </w:rPr>
        <w:t>only</w:t>
      </w:r>
      <w:r>
        <w:rPr>
          <w:spacing w:val="-9"/>
          <w:sz w:val="24"/>
        </w:rPr>
        <w:t xml:space="preserve"> </w:t>
      </w:r>
      <w:r>
        <w:rPr>
          <w:sz w:val="24"/>
        </w:rPr>
        <w:t>be</w:t>
      </w:r>
      <w:r>
        <w:rPr>
          <w:spacing w:val="-5"/>
          <w:sz w:val="24"/>
        </w:rPr>
        <w:t xml:space="preserve"> </w:t>
      </w:r>
      <w:r>
        <w:rPr>
          <w:sz w:val="24"/>
        </w:rPr>
        <w:t>used</w:t>
      </w:r>
      <w:r>
        <w:rPr>
          <w:spacing w:val="-4"/>
          <w:sz w:val="24"/>
        </w:rPr>
        <w:t xml:space="preserve"> </w:t>
      </w:r>
      <w:r>
        <w:rPr>
          <w:sz w:val="24"/>
        </w:rPr>
        <w:t>to</w:t>
      </w:r>
      <w:r>
        <w:rPr>
          <w:spacing w:val="-5"/>
          <w:sz w:val="24"/>
        </w:rPr>
        <w:t xml:space="preserve"> </w:t>
      </w:r>
      <w:r>
        <w:rPr>
          <w:sz w:val="24"/>
        </w:rPr>
        <w:t>identify</w:t>
      </w:r>
      <w:r>
        <w:rPr>
          <w:spacing w:val="-9"/>
          <w:sz w:val="24"/>
        </w:rPr>
        <w:t xml:space="preserve"> </w:t>
      </w:r>
      <w:r>
        <w:rPr>
          <w:sz w:val="24"/>
        </w:rPr>
        <w:t>the</w:t>
      </w:r>
      <w:r>
        <w:rPr>
          <w:spacing w:val="-3"/>
          <w:sz w:val="24"/>
        </w:rPr>
        <w:t xml:space="preserve"> </w:t>
      </w:r>
      <w:r>
        <w:rPr>
          <w:spacing w:val="-2"/>
          <w:sz w:val="24"/>
        </w:rPr>
        <w:t>Institute.</w:t>
      </w:r>
    </w:p>
    <w:p w14:paraId="242419BA" w14:textId="77777777" w:rsidR="005171E8" w:rsidRDefault="005171E8">
      <w:pPr>
        <w:pStyle w:val="BodyText"/>
        <w:spacing w:before="7"/>
      </w:pPr>
    </w:p>
    <w:p w14:paraId="242419BB" w14:textId="77777777" w:rsidR="005171E8" w:rsidRDefault="00106C4C">
      <w:pPr>
        <w:pStyle w:val="Heading2"/>
        <w:numPr>
          <w:ilvl w:val="0"/>
          <w:numId w:val="11"/>
        </w:numPr>
        <w:tabs>
          <w:tab w:val="left" w:pos="411"/>
        </w:tabs>
        <w:ind w:left="411" w:hanging="291"/>
      </w:pPr>
      <w:r>
        <w:t>Amendments</w:t>
      </w:r>
      <w:r>
        <w:rPr>
          <w:spacing w:val="-10"/>
        </w:rPr>
        <w:t xml:space="preserve"> </w:t>
      </w:r>
      <w:r>
        <w:t>to</w:t>
      </w:r>
      <w:r>
        <w:rPr>
          <w:spacing w:val="-9"/>
        </w:rPr>
        <w:t xml:space="preserve"> </w:t>
      </w:r>
      <w:r>
        <w:rPr>
          <w:spacing w:val="-2"/>
        </w:rPr>
        <w:t>bylaws</w:t>
      </w:r>
    </w:p>
    <w:p w14:paraId="242419BC" w14:textId="77777777" w:rsidR="005171E8" w:rsidRDefault="005171E8">
      <w:pPr>
        <w:pStyle w:val="BodyText"/>
        <w:rPr>
          <w:b/>
        </w:rPr>
      </w:pPr>
    </w:p>
    <w:p w14:paraId="242419BD" w14:textId="77777777" w:rsidR="005171E8" w:rsidRDefault="00106C4C">
      <w:pPr>
        <w:pStyle w:val="BodyText"/>
        <w:ind w:left="120" w:right="122"/>
      </w:pPr>
      <w:r>
        <w:t>Except for those amendments indicated below requiring members’ consent by the District of Columbia Nonprofit Corporation Act of 2010, proposed amendments to these bylaws shall be mailed</w:t>
      </w:r>
      <w:r>
        <w:rPr>
          <w:spacing w:val="-1"/>
        </w:rPr>
        <w:t xml:space="preserve"> </w:t>
      </w:r>
      <w:r>
        <w:t>to</w:t>
      </w:r>
      <w:r>
        <w:rPr>
          <w:spacing w:val="-1"/>
        </w:rPr>
        <w:t xml:space="preserve"> </w:t>
      </w:r>
      <w:r>
        <w:t>all</w:t>
      </w:r>
      <w:r>
        <w:rPr>
          <w:spacing w:val="-1"/>
        </w:rPr>
        <w:t xml:space="preserve"> </w:t>
      </w:r>
      <w:r>
        <w:t>Directors</w:t>
      </w:r>
      <w:r>
        <w:rPr>
          <w:spacing w:val="-1"/>
        </w:rPr>
        <w:t xml:space="preserve"> </w:t>
      </w:r>
      <w:r>
        <w:t>at least</w:t>
      </w:r>
      <w:r>
        <w:rPr>
          <w:spacing w:val="-1"/>
        </w:rPr>
        <w:t xml:space="preserve"> </w:t>
      </w:r>
      <w:r>
        <w:t>ten</w:t>
      </w:r>
      <w:r>
        <w:rPr>
          <w:spacing w:val="-1"/>
        </w:rPr>
        <w:t xml:space="preserve"> </w:t>
      </w:r>
      <w:r>
        <w:t>days</w:t>
      </w:r>
      <w:r>
        <w:rPr>
          <w:spacing w:val="-1"/>
        </w:rPr>
        <w:t xml:space="preserve"> </w:t>
      </w:r>
      <w:r>
        <w:t>before</w:t>
      </w:r>
      <w:r>
        <w:rPr>
          <w:spacing w:val="-2"/>
        </w:rPr>
        <w:t xml:space="preserve"> </w:t>
      </w:r>
      <w:r>
        <w:t>the stipulated</w:t>
      </w:r>
      <w:r>
        <w:rPr>
          <w:spacing w:val="-1"/>
        </w:rPr>
        <w:t xml:space="preserve"> </w:t>
      </w:r>
      <w:r>
        <w:t>meeting</w:t>
      </w:r>
      <w:r>
        <w:rPr>
          <w:spacing w:val="-4"/>
        </w:rPr>
        <w:t xml:space="preserve"> </w:t>
      </w:r>
      <w:r>
        <w:t>of</w:t>
      </w:r>
      <w:r>
        <w:rPr>
          <w:spacing w:val="-2"/>
        </w:rPr>
        <w:t xml:space="preserve"> </w:t>
      </w:r>
      <w:r>
        <w:t>the Board</w:t>
      </w:r>
      <w:r>
        <w:rPr>
          <w:spacing w:val="-1"/>
        </w:rPr>
        <w:t xml:space="preserve"> </w:t>
      </w:r>
      <w:r>
        <w:t>of</w:t>
      </w:r>
      <w:r>
        <w:rPr>
          <w:spacing w:val="-2"/>
        </w:rPr>
        <w:t xml:space="preserve"> </w:t>
      </w:r>
      <w:r>
        <w:t>Directors</w:t>
      </w:r>
      <w:r>
        <w:rPr>
          <w:spacing w:val="-1"/>
        </w:rPr>
        <w:t xml:space="preserve"> </w:t>
      </w:r>
      <w:r>
        <w:t>at which the vote shall be taken. Two-thirds of all the votes cast shall be required to approve any new, or revised Bylaw, and the Bylaw shall take effect immediately after adoption.</w:t>
      </w:r>
      <w:r>
        <w:rPr>
          <w:spacing w:val="40"/>
        </w:rPr>
        <w:t xml:space="preserve"> </w:t>
      </w:r>
      <w:r>
        <w:t>Any proposed change to the Bylaws which provides that some of the members have different rights from other members, terminates or suspends membership rights, requires cause or changes the definition</w:t>
      </w:r>
      <w:r>
        <w:rPr>
          <w:spacing w:val="-3"/>
        </w:rPr>
        <w:t xml:space="preserve"> </w:t>
      </w:r>
      <w:r>
        <w:t>of</w:t>
      </w:r>
      <w:r>
        <w:rPr>
          <w:spacing w:val="-3"/>
        </w:rPr>
        <w:t xml:space="preserve"> </w:t>
      </w:r>
      <w:r>
        <w:t>cause</w:t>
      </w:r>
      <w:r>
        <w:rPr>
          <w:spacing w:val="-3"/>
        </w:rPr>
        <w:t xml:space="preserve"> </w:t>
      </w:r>
      <w:r>
        <w:t>with</w:t>
      </w:r>
      <w:r>
        <w:rPr>
          <w:spacing w:val="-3"/>
        </w:rPr>
        <w:t xml:space="preserve"> </w:t>
      </w:r>
      <w:r>
        <w:t>respect</w:t>
      </w:r>
      <w:r>
        <w:rPr>
          <w:spacing w:val="-3"/>
        </w:rPr>
        <w:t xml:space="preserve"> </w:t>
      </w:r>
      <w:r>
        <w:t>to</w:t>
      </w:r>
      <w:r>
        <w:rPr>
          <w:spacing w:val="-3"/>
        </w:rPr>
        <w:t xml:space="preserve"> </w:t>
      </w:r>
      <w:r>
        <w:t>the</w:t>
      </w:r>
      <w:r>
        <w:rPr>
          <w:spacing w:val="-3"/>
        </w:rPr>
        <w:t xml:space="preserve"> </w:t>
      </w:r>
      <w:r>
        <w:t>removal</w:t>
      </w:r>
      <w:r>
        <w:rPr>
          <w:spacing w:val="-3"/>
        </w:rPr>
        <w:t xml:space="preserve"> </w:t>
      </w:r>
      <w:r>
        <w:t>of</w:t>
      </w:r>
      <w:r>
        <w:rPr>
          <w:spacing w:val="-2"/>
        </w:rPr>
        <w:t xml:space="preserve"> </w:t>
      </w:r>
      <w:r>
        <w:t>a</w:t>
      </w:r>
      <w:r>
        <w:rPr>
          <w:spacing w:val="-3"/>
        </w:rPr>
        <w:t xml:space="preserve"> </w:t>
      </w:r>
      <w:r>
        <w:t>director</w:t>
      </w:r>
      <w:r>
        <w:rPr>
          <w:spacing w:val="-2"/>
        </w:rPr>
        <w:t xml:space="preserve"> </w:t>
      </w:r>
      <w:r>
        <w:t>elected</w:t>
      </w:r>
      <w:r>
        <w:rPr>
          <w:spacing w:val="-3"/>
        </w:rPr>
        <w:t xml:space="preserve"> </w:t>
      </w:r>
      <w:r>
        <w:t>by</w:t>
      </w:r>
      <w:r>
        <w:rPr>
          <w:spacing w:val="-7"/>
        </w:rPr>
        <w:t xml:space="preserve"> </w:t>
      </w:r>
      <w:r>
        <w:t>the</w:t>
      </w:r>
      <w:r>
        <w:rPr>
          <w:spacing w:val="-2"/>
        </w:rPr>
        <w:t xml:space="preserve"> </w:t>
      </w:r>
      <w:r>
        <w:t>membership,</w:t>
      </w:r>
      <w:r>
        <w:rPr>
          <w:spacing w:val="-3"/>
        </w:rPr>
        <w:t xml:space="preserve"> </w:t>
      </w:r>
      <w:r>
        <w:t>or</w:t>
      </w:r>
      <w:r>
        <w:rPr>
          <w:spacing w:val="-3"/>
        </w:rPr>
        <w:t xml:space="preserve"> </w:t>
      </w:r>
      <w:r>
        <w:t>levies, dues or assessments on the members may not be made without a prior written consent of a majority of members.</w:t>
      </w:r>
    </w:p>
    <w:p w14:paraId="242419BE" w14:textId="77777777" w:rsidR="005171E8" w:rsidRDefault="005171E8">
      <w:pPr>
        <w:pStyle w:val="BodyText"/>
        <w:spacing w:before="7"/>
      </w:pPr>
    </w:p>
    <w:p w14:paraId="242419BF" w14:textId="77777777" w:rsidR="005171E8" w:rsidRDefault="00106C4C">
      <w:pPr>
        <w:pStyle w:val="Heading2"/>
        <w:numPr>
          <w:ilvl w:val="0"/>
          <w:numId w:val="11"/>
        </w:numPr>
        <w:tabs>
          <w:tab w:val="left" w:pos="411"/>
        </w:tabs>
        <w:spacing w:before="1"/>
        <w:ind w:left="411" w:hanging="291"/>
      </w:pPr>
      <w:r>
        <w:t>Corporate</w:t>
      </w:r>
      <w:r>
        <w:rPr>
          <w:spacing w:val="-13"/>
        </w:rPr>
        <w:t xml:space="preserve"> </w:t>
      </w:r>
      <w:r>
        <w:rPr>
          <w:spacing w:val="-4"/>
        </w:rPr>
        <w:t>Seal</w:t>
      </w:r>
    </w:p>
    <w:p w14:paraId="242419C0" w14:textId="77777777" w:rsidR="005171E8" w:rsidRDefault="005171E8">
      <w:pPr>
        <w:pStyle w:val="BodyText"/>
        <w:rPr>
          <w:b/>
        </w:rPr>
      </w:pPr>
    </w:p>
    <w:p w14:paraId="242419C1" w14:textId="77777777" w:rsidR="005171E8" w:rsidRDefault="00106C4C">
      <w:pPr>
        <w:pStyle w:val="BodyText"/>
        <w:ind w:left="120" w:right="150"/>
      </w:pPr>
      <w:r>
        <w:t>The official seal of the Institute shall have inscribed thereon the name of the Institute and shall be in such form and contain such other words and/or figures as the Board of Directors shall determine. The official seal may be used by printing, engraving, lithographing, stamping or otherwise</w:t>
      </w:r>
      <w:r>
        <w:rPr>
          <w:spacing w:val="-5"/>
        </w:rPr>
        <w:t xml:space="preserve"> </w:t>
      </w:r>
      <w:r>
        <w:t>making,</w:t>
      </w:r>
      <w:r>
        <w:rPr>
          <w:spacing w:val="-4"/>
        </w:rPr>
        <w:t xml:space="preserve"> </w:t>
      </w:r>
      <w:r>
        <w:t>placing,</w:t>
      </w:r>
      <w:r>
        <w:rPr>
          <w:spacing w:val="-4"/>
        </w:rPr>
        <w:t xml:space="preserve"> </w:t>
      </w:r>
      <w:r>
        <w:t>or</w:t>
      </w:r>
      <w:r>
        <w:rPr>
          <w:spacing w:val="-3"/>
        </w:rPr>
        <w:t xml:space="preserve"> </w:t>
      </w:r>
      <w:r>
        <w:t>affixing,</w:t>
      </w:r>
      <w:r>
        <w:rPr>
          <w:spacing w:val="-4"/>
        </w:rPr>
        <w:t xml:space="preserve"> </w:t>
      </w:r>
      <w:r>
        <w:t>or</w:t>
      </w:r>
      <w:r>
        <w:rPr>
          <w:spacing w:val="-3"/>
        </w:rPr>
        <w:t xml:space="preserve"> </w:t>
      </w:r>
      <w:r>
        <w:t>causing</w:t>
      </w:r>
      <w:r>
        <w:rPr>
          <w:spacing w:val="-4"/>
        </w:rPr>
        <w:t xml:space="preserve"> </w:t>
      </w:r>
      <w:r>
        <w:t>to</w:t>
      </w:r>
      <w:r>
        <w:rPr>
          <w:spacing w:val="-4"/>
        </w:rPr>
        <w:t xml:space="preserve"> </w:t>
      </w:r>
      <w:r>
        <w:t>be</w:t>
      </w:r>
      <w:r>
        <w:rPr>
          <w:spacing w:val="-5"/>
        </w:rPr>
        <w:t xml:space="preserve"> </w:t>
      </w:r>
      <w:r>
        <w:t>printed,</w:t>
      </w:r>
      <w:r>
        <w:rPr>
          <w:spacing w:val="-4"/>
        </w:rPr>
        <w:t xml:space="preserve"> </w:t>
      </w:r>
      <w:r>
        <w:t>engraved,</w:t>
      </w:r>
      <w:r>
        <w:rPr>
          <w:spacing w:val="-4"/>
        </w:rPr>
        <w:t xml:space="preserve"> </w:t>
      </w:r>
      <w:r>
        <w:t>lithographed,</w:t>
      </w:r>
      <w:r>
        <w:rPr>
          <w:spacing w:val="-4"/>
        </w:rPr>
        <w:t xml:space="preserve"> </w:t>
      </w:r>
      <w:r>
        <w:t>stamped or otherwise made, placed or affixed, upon any paper or document, by any process whatsoever, an impression, facsimile, or other reproduction of said official seal.</w:t>
      </w:r>
    </w:p>
    <w:p w14:paraId="242419C2" w14:textId="77777777" w:rsidR="005171E8" w:rsidRDefault="005171E8">
      <w:pPr>
        <w:sectPr w:rsidR="005171E8">
          <w:pgSz w:w="12240" w:h="15840"/>
          <w:pgMar w:top="1400" w:right="1340" w:bottom="960" w:left="1320" w:header="0" w:footer="765" w:gutter="0"/>
          <w:cols w:space="720"/>
        </w:sectPr>
      </w:pPr>
    </w:p>
    <w:p w14:paraId="242419C3" w14:textId="77777777" w:rsidR="005171E8" w:rsidRDefault="00106C4C">
      <w:pPr>
        <w:pStyle w:val="Heading1"/>
        <w:spacing w:before="36"/>
      </w:pPr>
      <w:r>
        <w:lastRenderedPageBreak/>
        <w:t>2.0</w:t>
      </w:r>
      <w:r>
        <w:rPr>
          <w:spacing w:val="-3"/>
        </w:rPr>
        <w:t xml:space="preserve"> </w:t>
      </w:r>
      <w:r>
        <w:rPr>
          <w:spacing w:val="-2"/>
        </w:rPr>
        <w:t>MEMBERSHIP</w:t>
      </w:r>
    </w:p>
    <w:p w14:paraId="242419C4" w14:textId="77777777" w:rsidR="005171E8" w:rsidRDefault="005171E8">
      <w:pPr>
        <w:pStyle w:val="BodyText"/>
        <w:spacing w:before="5"/>
        <w:rPr>
          <w:b/>
        </w:rPr>
      </w:pPr>
    </w:p>
    <w:p w14:paraId="242419C5" w14:textId="77777777" w:rsidR="005171E8" w:rsidRDefault="00106C4C">
      <w:pPr>
        <w:pStyle w:val="Heading2"/>
        <w:numPr>
          <w:ilvl w:val="0"/>
          <w:numId w:val="10"/>
        </w:numPr>
        <w:tabs>
          <w:tab w:val="left" w:pos="410"/>
        </w:tabs>
        <w:ind w:left="410" w:hanging="291"/>
      </w:pPr>
      <w:r>
        <w:t>Membership</w:t>
      </w:r>
      <w:r>
        <w:rPr>
          <w:spacing w:val="-14"/>
        </w:rPr>
        <w:t xml:space="preserve"> </w:t>
      </w:r>
      <w:r>
        <w:rPr>
          <w:spacing w:val="-4"/>
        </w:rPr>
        <w:t>Grade</w:t>
      </w:r>
    </w:p>
    <w:p w14:paraId="242419C6" w14:textId="77777777" w:rsidR="005171E8" w:rsidRDefault="00106C4C">
      <w:pPr>
        <w:pStyle w:val="ListParagraph"/>
        <w:numPr>
          <w:ilvl w:val="1"/>
          <w:numId w:val="10"/>
        </w:numPr>
        <w:tabs>
          <w:tab w:val="left" w:pos="838"/>
        </w:tabs>
        <w:spacing w:before="274"/>
        <w:ind w:left="838" w:hanging="359"/>
        <w:rPr>
          <w:sz w:val="24"/>
        </w:rPr>
      </w:pPr>
      <w:r>
        <w:rPr>
          <w:sz w:val="24"/>
        </w:rPr>
        <w:t>There</w:t>
      </w:r>
      <w:r>
        <w:rPr>
          <w:spacing w:val="-6"/>
          <w:sz w:val="24"/>
        </w:rPr>
        <w:t xml:space="preserve"> </w:t>
      </w:r>
      <w:r>
        <w:rPr>
          <w:sz w:val="24"/>
        </w:rPr>
        <w:t>shall</w:t>
      </w:r>
      <w:r>
        <w:rPr>
          <w:spacing w:val="-4"/>
          <w:sz w:val="24"/>
        </w:rPr>
        <w:t xml:space="preserve"> </w:t>
      </w:r>
      <w:r>
        <w:rPr>
          <w:sz w:val="24"/>
        </w:rPr>
        <w:t>be</w:t>
      </w:r>
      <w:r>
        <w:rPr>
          <w:spacing w:val="-4"/>
          <w:sz w:val="24"/>
        </w:rPr>
        <w:t xml:space="preserve"> </w:t>
      </w:r>
      <w:r>
        <w:rPr>
          <w:sz w:val="24"/>
        </w:rPr>
        <w:t>a</w:t>
      </w:r>
      <w:r>
        <w:rPr>
          <w:spacing w:val="-5"/>
          <w:sz w:val="24"/>
        </w:rPr>
        <w:t xml:space="preserve"> </w:t>
      </w:r>
      <w:r>
        <w:rPr>
          <w:sz w:val="24"/>
        </w:rPr>
        <w:t>single</w:t>
      </w:r>
      <w:r>
        <w:rPr>
          <w:spacing w:val="-5"/>
          <w:sz w:val="24"/>
        </w:rPr>
        <w:t xml:space="preserve"> </w:t>
      </w:r>
      <w:r>
        <w:rPr>
          <w:sz w:val="24"/>
        </w:rPr>
        <w:t>class</w:t>
      </w:r>
      <w:r>
        <w:rPr>
          <w:spacing w:val="-5"/>
          <w:sz w:val="24"/>
        </w:rPr>
        <w:t xml:space="preserve"> </w:t>
      </w:r>
      <w:r>
        <w:rPr>
          <w:sz w:val="24"/>
        </w:rPr>
        <w:t>or</w:t>
      </w:r>
      <w:r>
        <w:rPr>
          <w:spacing w:val="-3"/>
          <w:sz w:val="24"/>
        </w:rPr>
        <w:t xml:space="preserve"> </w:t>
      </w:r>
      <w:r>
        <w:rPr>
          <w:sz w:val="24"/>
        </w:rPr>
        <w:t>grade</w:t>
      </w:r>
      <w:r>
        <w:rPr>
          <w:spacing w:val="-5"/>
          <w:sz w:val="24"/>
        </w:rPr>
        <w:t xml:space="preserve"> </w:t>
      </w:r>
      <w:r>
        <w:rPr>
          <w:sz w:val="24"/>
        </w:rPr>
        <w:t>of</w:t>
      </w:r>
      <w:r>
        <w:rPr>
          <w:spacing w:val="-6"/>
          <w:sz w:val="24"/>
        </w:rPr>
        <w:t xml:space="preserve"> </w:t>
      </w:r>
      <w:r>
        <w:rPr>
          <w:spacing w:val="-2"/>
          <w:sz w:val="24"/>
        </w:rPr>
        <w:t>members.</w:t>
      </w:r>
    </w:p>
    <w:p w14:paraId="242419C7" w14:textId="77777777" w:rsidR="005171E8" w:rsidRDefault="00106C4C">
      <w:pPr>
        <w:pStyle w:val="ListParagraph"/>
        <w:numPr>
          <w:ilvl w:val="1"/>
          <w:numId w:val="10"/>
        </w:numPr>
        <w:tabs>
          <w:tab w:val="left" w:pos="839"/>
        </w:tabs>
        <w:ind w:left="839" w:right="804"/>
        <w:rPr>
          <w:sz w:val="24"/>
        </w:rPr>
      </w:pPr>
      <w:r>
        <w:rPr>
          <w:sz w:val="24"/>
        </w:rPr>
        <w:t>Members</w:t>
      </w:r>
      <w:r>
        <w:rPr>
          <w:spacing w:val="-3"/>
          <w:sz w:val="24"/>
        </w:rPr>
        <w:t xml:space="preserve"> </w:t>
      </w:r>
      <w:r>
        <w:rPr>
          <w:sz w:val="24"/>
        </w:rPr>
        <w:t>of</w:t>
      </w:r>
      <w:r>
        <w:rPr>
          <w:spacing w:val="-4"/>
          <w:sz w:val="24"/>
        </w:rPr>
        <w:t xml:space="preserve"> </w:t>
      </w:r>
      <w:r>
        <w:rPr>
          <w:sz w:val="24"/>
        </w:rPr>
        <w:t>the Institute</w:t>
      </w:r>
      <w:r>
        <w:rPr>
          <w:spacing w:val="-4"/>
          <w:sz w:val="24"/>
        </w:rPr>
        <w:t xml:space="preserve"> </w:t>
      </w:r>
      <w:r>
        <w:rPr>
          <w:sz w:val="24"/>
        </w:rPr>
        <w:t>may</w:t>
      </w:r>
      <w:r>
        <w:rPr>
          <w:spacing w:val="-8"/>
          <w:sz w:val="24"/>
        </w:rPr>
        <w:t xml:space="preserve"> </w:t>
      </w:r>
      <w:r>
        <w:rPr>
          <w:sz w:val="24"/>
        </w:rPr>
        <w:t>identify</w:t>
      </w:r>
      <w:r>
        <w:rPr>
          <w:spacing w:val="-8"/>
          <w:sz w:val="24"/>
        </w:rPr>
        <w:t xml:space="preserve"> </w:t>
      </w:r>
      <w:r>
        <w:rPr>
          <w:sz w:val="24"/>
        </w:rPr>
        <w:t>themselves</w:t>
      </w:r>
      <w:r>
        <w:rPr>
          <w:spacing w:val="-1"/>
          <w:sz w:val="24"/>
        </w:rPr>
        <w:t xml:space="preserve"> </w:t>
      </w:r>
      <w:r>
        <w:rPr>
          <w:sz w:val="24"/>
        </w:rPr>
        <w:t>with</w:t>
      </w:r>
      <w:r>
        <w:rPr>
          <w:spacing w:val="-3"/>
          <w:sz w:val="24"/>
        </w:rPr>
        <w:t xml:space="preserve"> </w:t>
      </w:r>
      <w:r>
        <w:rPr>
          <w:sz w:val="24"/>
        </w:rPr>
        <w:t>the</w:t>
      </w:r>
      <w:r>
        <w:rPr>
          <w:spacing w:val="-4"/>
          <w:sz w:val="24"/>
        </w:rPr>
        <w:t xml:space="preserve"> </w:t>
      </w:r>
      <w:r>
        <w:rPr>
          <w:sz w:val="24"/>
        </w:rPr>
        <w:t>following</w:t>
      </w:r>
      <w:r>
        <w:rPr>
          <w:spacing w:val="-6"/>
          <w:sz w:val="24"/>
        </w:rPr>
        <w:t xml:space="preserve"> </w:t>
      </w:r>
      <w:r>
        <w:rPr>
          <w:sz w:val="24"/>
        </w:rPr>
        <w:t>abbreviation: "Mem. INCE."</w:t>
      </w:r>
    </w:p>
    <w:p w14:paraId="242419C8" w14:textId="77777777" w:rsidR="005171E8" w:rsidRDefault="00106C4C">
      <w:pPr>
        <w:pStyle w:val="ListParagraph"/>
        <w:numPr>
          <w:ilvl w:val="1"/>
          <w:numId w:val="10"/>
        </w:numPr>
        <w:tabs>
          <w:tab w:val="left" w:pos="839"/>
        </w:tabs>
        <w:ind w:left="839" w:right="368"/>
        <w:rPr>
          <w:sz w:val="24"/>
        </w:rPr>
      </w:pPr>
      <w:r>
        <w:rPr>
          <w:sz w:val="24"/>
        </w:rPr>
        <w:t>It</w:t>
      </w:r>
      <w:r>
        <w:rPr>
          <w:spacing w:val="-3"/>
          <w:sz w:val="24"/>
        </w:rPr>
        <w:t xml:space="preserve"> </w:t>
      </w:r>
      <w:r>
        <w:rPr>
          <w:sz w:val="24"/>
        </w:rPr>
        <w:t>is</w:t>
      </w:r>
      <w:r>
        <w:rPr>
          <w:spacing w:val="-3"/>
          <w:sz w:val="24"/>
        </w:rPr>
        <w:t xml:space="preserve"> </w:t>
      </w:r>
      <w:r>
        <w:rPr>
          <w:sz w:val="24"/>
        </w:rPr>
        <w:t>intended</w:t>
      </w:r>
      <w:r>
        <w:rPr>
          <w:spacing w:val="-3"/>
          <w:sz w:val="24"/>
        </w:rPr>
        <w:t xml:space="preserve"> </w:t>
      </w:r>
      <w:r>
        <w:rPr>
          <w:sz w:val="24"/>
        </w:rPr>
        <w:t>that</w:t>
      </w:r>
      <w:r>
        <w:rPr>
          <w:spacing w:val="-3"/>
          <w:sz w:val="24"/>
        </w:rPr>
        <w:t xml:space="preserve"> </w:t>
      </w:r>
      <w:r>
        <w:rPr>
          <w:sz w:val="24"/>
        </w:rPr>
        <w:t>members</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Institute</w:t>
      </w:r>
      <w:r>
        <w:rPr>
          <w:spacing w:val="-4"/>
          <w:sz w:val="24"/>
        </w:rPr>
        <w:t xml:space="preserve"> </w:t>
      </w:r>
      <w:r>
        <w:rPr>
          <w:sz w:val="24"/>
        </w:rPr>
        <w:t>shall</w:t>
      </w:r>
      <w:r>
        <w:rPr>
          <w:spacing w:val="-3"/>
          <w:sz w:val="24"/>
        </w:rPr>
        <w:t xml:space="preserve"> </w:t>
      </w:r>
      <w:r>
        <w:rPr>
          <w:sz w:val="24"/>
        </w:rPr>
        <w:t>meet</w:t>
      </w:r>
      <w:r>
        <w:rPr>
          <w:spacing w:val="-3"/>
          <w:sz w:val="24"/>
        </w:rPr>
        <w:t xml:space="preserve"> </w:t>
      </w:r>
      <w:r>
        <w:rPr>
          <w:sz w:val="24"/>
        </w:rPr>
        <w:t>the</w:t>
      </w:r>
      <w:r>
        <w:rPr>
          <w:spacing w:val="-4"/>
          <w:sz w:val="24"/>
        </w:rPr>
        <w:t xml:space="preserve"> </w:t>
      </w:r>
      <w:r>
        <w:rPr>
          <w:sz w:val="24"/>
        </w:rPr>
        <w:t>definition</w:t>
      </w:r>
      <w:r>
        <w:rPr>
          <w:spacing w:val="-3"/>
          <w:sz w:val="24"/>
        </w:rPr>
        <w:t xml:space="preserve"> </w:t>
      </w:r>
      <w:r>
        <w:rPr>
          <w:sz w:val="24"/>
        </w:rPr>
        <w:t>of</w:t>
      </w:r>
      <w:r>
        <w:rPr>
          <w:spacing w:val="-4"/>
          <w:sz w:val="24"/>
        </w:rPr>
        <w:t xml:space="preserve"> </w:t>
      </w:r>
      <w:r>
        <w:rPr>
          <w:sz w:val="24"/>
        </w:rPr>
        <w:t>member</w:t>
      </w:r>
      <w:r>
        <w:rPr>
          <w:spacing w:val="-4"/>
          <w:sz w:val="24"/>
        </w:rPr>
        <w:t xml:space="preserve"> </w:t>
      </w:r>
      <w:r>
        <w:rPr>
          <w:sz w:val="24"/>
        </w:rPr>
        <w:t>in</w:t>
      </w:r>
      <w:r>
        <w:rPr>
          <w:spacing w:val="-3"/>
          <w:sz w:val="24"/>
        </w:rPr>
        <w:t xml:space="preserve"> </w:t>
      </w:r>
      <w:r>
        <w:rPr>
          <w:sz w:val="24"/>
        </w:rPr>
        <w:t>§</w:t>
      </w:r>
      <w:r>
        <w:rPr>
          <w:spacing w:val="-3"/>
          <w:sz w:val="24"/>
        </w:rPr>
        <w:t xml:space="preserve"> </w:t>
      </w:r>
      <w:r>
        <w:rPr>
          <w:sz w:val="24"/>
        </w:rPr>
        <w:t>29- 401.02(24) of the District of Columbia Nonprofit Corporation Act of 2010.</w:t>
      </w:r>
    </w:p>
    <w:p w14:paraId="242419C9" w14:textId="77777777" w:rsidR="005171E8" w:rsidRDefault="005171E8">
      <w:pPr>
        <w:pStyle w:val="BodyText"/>
        <w:spacing w:before="9"/>
      </w:pPr>
    </w:p>
    <w:p w14:paraId="242419CA" w14:textId="77777777" w:rsidR="005171E8" w:rsidRDefault="00106C4C">
      <w:pPr>
        <w:pStyle w:val="Heading2"/>
        <w:numPr>
          <w:ilvl w:val="0"/>
          <w:numId w:val="10"/>
        </w:numPr>
        <w:tabs>
          <w:tab w:val="left" w:pos="399"/>
        </w:tabs>
        <w:spacing w:before="1"/>
        <w:ind w:left="399" w:hanging="280"/>
      </w:pPr>
      <w:r>
        <w:t>Rights</w:t>
      </w:r>
      <w:r>
        <w:rPr>
          <w:spacing w:val="-6"/>
        </w:rPr>
        <w:t xml:space="preserve"> </w:t>
      </w:r>
      <w:r>
        <w:t>and</w:t>
      </w:r>
      <w:r>
        <w:rPr>
          <w:spacing w:val="-4"/>
        </w:rPr>
        <w:t xml:space="preserve"> </w:t>
      </w:r>
      <w:r>
        <w:rPr>
          <w:spacing w:val="-2"/>
        </w:rPr>
        <w:t>Privileges</w:t>
      </w:r>
    </w:p>
    <w:p w14:paraId="242419CB" w14:textId="77777777" w:rsidR="005171E8" w:rsidRDefault="00106C4C">
      <w:pPr>
        <w:pStyle w:val="ListParagraph"/>
        <w:numPr>
          <w:ilvl w:val="1"/>
          <w:numId w:val="10"/>
        </w:numPr>
        <w:tabs>
          <w:tab w:val="left" w:pos="839"/>
        </w:tabs>
        <w:spacing w:before="276"/>
        <w:ind w:left="839" w:right="348"/>
        <w:rPr>
          <w:sz w:val="24"/>
        </w:rPr>
      </w:pPr>
      <w:r>
        <w:rPr>
          <w:sz w:val="24"/>
        </w:rPr>
        <w:t>All</w:t>
      </w:r>
      <w:r>
        <w:rPr>
          <w:spacing w:val="-3"/>
          <w:sz w:val="24"/>
        </w:rPr>
        <w:t xml:space="preserve"> </w:t>
      </w:r>
      <w:r>
        <w:rPr>
          <w:sz w:val="24"/>
        </w:rPr>
        <w:t>Members</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Institute</w:t>
      </w:r>
      <w:r>
        <w:rPr>
          <w:spacing w:val="-4"/>
          <w:sz w:val="24"/>
        </w:rPr>
        <w:t xml:space="preserve"> </w:t>
      </w:r>
      <w:r>
        <w:rPr>
          <w:sz w:val="24"/>
        </w:rPr>
        <w:t>shall</w:t>
      </w:r>
      <w:r>
        <w:rPr>
          <w:spacing w:val="-3"/>
          <w:sz w:val="24"/>
        </w:rPr>
        <w:t xml:space="preserve"> </w:t>
      </w:r>
      <w:r>
        <w:rPr>
          <w:sz w:val="24"/>
        </w:rPr>
        <w:t>enjoy</w:t>
      </w:r>
      <w:r>
        <w:rPr>
          <w:spacing w:val="-8"/>
          <w:sz w:val="24"/>
        </w:rPr>
        <w:t xml:space="preserve"> </w:t>
      </w:r>
      <w:r>
        <w:rPr>
          <w:sz w:val="24"/>
        </w:rPr>
        <w:t>the</w:t>
      </w:r>
      <w:r>
        <w:rPr>
          <w:spacing w:val="-4"/>
          <w:sz w:val="24"/>
        </w:rPr>
        <w:t xml:space="preserve"> </w:t>
      </w:r>
      <w:r>
        <w:rPr>
          <w:sz w:val="24"/>
        </w:rPr>
        <w:t>same</w:t>
      </w:r>
      <w:r>
        <w:rPr>
          <w:spacing w:val="-2"/>
          <w:sz w:val="24"/>
        </w:rPr>
        <w:t xml:space="preserve"> </w:t>
      </w:r>
      <w:r>
        <w:rPr>
          <w:sz w:val="24"/>
        </w:rPr>
        <w:t>benefits</w:t>
      </w:r>
      <w:r>
        <w:rPr>
          <w:spacing w:val="-3"/>
          <w:sz w:val="24"/>
        </w:rPr>
        <w:t xml:space="preserve"> </w:t>
      </w:r>
      <w:r>
        <w:rPr>
          <w:sz w:val="24"/>
        </w:rPr>
        <w:t>and</w:t>
      </w:r>
      <w:r>
        <w:rPr>
          <w:spacing w:val="-3"/>
          <w:sz w:val="24"/>
        </w:rPr>
        <w:t xml:space="preserve"> </w:t>
      </w:r>
      <w:r>
        <w:rPr>
          <w:sz w:val="24"/>
        </w:rPr>
        <w:t>privileges</w:t>
      </w:r>
      <w:r>
        <w:rPr>
          <w:spacing w:val="-1"/>
          <w:sz w:val="24"/>
        </w:rPr>
        <w:t xml:space="preserve"> </w:t>
      </w:r>
      <w:r>
        <w:rPr>
          <w:sz w:val="24"/>
        </w:rPr>
        <w:t>(including</w:t>
      </w:r>
      <w:r>
        <w:rPr>
          <w:spacing w:val="-6"/>
          <w:sz w:val="24"/>
        </w:rPr>
        <w:t xml:space="preserve"> </w:t>
      </w:r>
      <w:r>
        <w:rPr>
          <w:sz w:val="24"/>
        </w:rPr>
        <w:t>but not limited to the right to vote), and shall pay dues as specified in these Bylaws.</w:t>
      </w:r>
    </w:p>
    <w:p w14:paraId="242419CC" w14:textId="77777777" w:rsidR="005171E8" w:rsidRDefault="00106C4C">
      <w:pPr>
        <w:pStyle w:val="ListParagraph"/>
        <w:numPr>
          <w:ilvl w:val="1"/>
          <w:numId w:val="10"/>
        </w:numPr>
        <w:tabs>
          <w:tab w:val="left" w:pos="840"/>
        </w:tabs>
        <w:ind w:right="501"/>
        <w:rPr>
          <w:sz w:val="24"/>
        </w:rPr>
      </w:pPr>
      <w:r>
        <w:rPr>
          <w:sz w:val="24"/>
        </w:rPr>
        <w:t>Only</w:t>
      </w:r>
      <w:r>
        <w:rPr>
          <w:spacing w:val="-7"/>
          <w:sz w:val="24"/>
        </w:rPr>
        <w:t xml:space="preserve"> </w:t>
      </w:r>
      <w:r>
        <w:rPr>
          <w:sz w:val="24"/>
        </w:rPr>
        <w:t>those</w:t>
      </w:r>
      <w:r>
        <w:rPr>
          <w:spacing w:val="-3"/>
          <w:sz w:val="24"/>
        </w:rPr>
        <w:t xml:space="preserve"> </w:t>
      </w:r>
      <w:r>
        <w:rPr>
          <w:sz w:val="24"/>
        </w:rPr>
        <w:t>Members</w:t>
      </w:r>
      <w:r>
        <w:rPr>
          <w:spacing w:val="-3"/>
          <w:sz w:val="24"/>
        </w:rPr>
        <w:t xml:space="preserve"> </w:t>
      </w:r>
      <w:r>
        <w:rPr>
          <w:sz w:val="24"/>
        </w:rPr>
        <w:t>who</w:t>
      </w:r>
      <w:r>
        <w:rPr>
          <w:spacing w:val="-3"/>
          <w:sz w:val="24"/>
        </w:rPr>
        <w:t xml:space="preserve"> </w:t>
      </w:r>
      <w:r>
        <w:rPr>
          <w:sz w:val="24"/>
        </w:rPr>
        <w:t>are</w:t>
      </w:r>
      <w:r>
        <w:rPr>
          <w:spacing w:val="-3"/>
          <w:sz w:val="24"/>
        </w:rPr>
        <w:t xml:space="preserve"> </w:t>
      </w:r>
      <w:r>
        <w:rPr>
          <w:sz w:val="24"/>
        </w:rPr>
        <w:t>residents</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United</w:t>
      </w:r>
      <w:r>
        <w:rPr>
          <w:spacing w:val="-3"/>
          <w:sz w:val="24"/>
        </w:rPr>
        <w:t xml:space="preserve"> </w:t>
      </w:r>
      <w:r>
        <w:rPr>
          <w:sz w:val="24"/>
        </w:rPr>
        <w:t>States</w:t>
      </w:r>
      <w:r>
        <w:rPr>
          <w:spacing w:val="-3"/>
          <w:sz w:val="24"/>
        </w:rPr>
        <w:t xml:space="preserve"> </w:t>
      </w:r>
      <w:r>
        <w:rPr>
          <w:sz w:val="24"/>
        </w:rPr>
        <w:t>of</w:t>
      </w:r>
      <w:r>
        <w:rPr>
          <w:spacing w:val="-3"/>
          <w:sz w:val="24"/>
        </w:rPr>
        <w:t xml:space="preserve"> </w:t>
      </w:r>
      <w:r>
        <w:rPr>
          <w:sz w:val="24"/>
        </w:rPr>
        <w:t>America</w:t>
      </w:r>
      <w:r>
        <w:rPr>
          <w:spacing w:val="-3"/>
          <w:sz w:val="24"/>
        </w:rPr>
        <w:t xml:space="preserve"> </w:t>
      </w:r>
      <w:r>
        <w:rPr>
          <w:sz w:val="24"/>
        </w:rPr>
        <w:t>are</w:t>
      </w:r>
      <w:r>
        <w:rPr>
          <w:spacing w:val="-2"/>
          <w:sz w:val="24"/>
        </w:rPr>
        <w:t xml:space="preserve"> </w:t>
      </w:r>
      <w:r>
        <w:rPr>
          <w:sz w:val="24"/>
        </w:rPr>
        <w:t>eligible</w:t>
      </w:r>
      <w:r>
        <w:rPr>
          <w:spacing w:val="-3"/>
          <w:sz w:val="24"/>
        </w:rPr>
        <w:t xml:space="preserve"> </w:t>
      </w:r>
      <w:r>
        <w:rPr>
          <w:sz w:val="24"/>
        </w:rPr>
        <w:t>to serve as Officers or Directors of the Institute.</w:t>
      </w:r>
    </w:p>
    <w:p w14:paraId="242419CD" w14:textId="77777777" w:rsidR="005171E8" w:rsidRDefault="00106C4C">
      <w:pPr>
        <w:pStyle w:val="ListParagraph"/>
        <w:numPr>
          <w:ilvl w:val="1"/>
          <w:numId w:val="10"/>
        </w:numPr>
        <w:tabs>
          <w:tab w:val="left" w:pos="840"/>
        </w:tabs>
        <w:ind w:right="275"/>
        <w:rPr>
          <w:sz w:val="24"/>
        </w:rPr>
      </w:pPr>
      <w:r>
        <w:rPr>
          <w:sz w:val="24"/>
        </w:rPr>
        <w:t>A Member Emeritus shall not be eligible to serve as an Officer or Director of the Institute,</w:t>
      </w:r>
      <w:r>
        <w:rPr>
          <w:spacing w:val="-3"/>
          <w:sz w:val="24"/>
        </w:rPr>
        <w:t xml:space="preserve"> </w:t>
      </w:r>
      <w:r>
        <w:rPr>
          <w:sz w:val="24"/>
        </w:rPr>
        <w:t>but</w:t>
      </w:r>
      <w:r>
        <w:rPr>
          <w:spacing w:val="-3"/>
          <w:sz w:val="24"/>
        </w:rPr>
        <w:t xml:space="preserve"> </w:t>
      </w:r>
      <w:r>
        <w:rPr>
          <w:sz w:val="24"/>
        </w:rPr>
        <w:t>otherwise</w:t>
      </w:r>
      <w:r>
        <w:rPr>
          <w:spacing w:val="-4"/>
          <w:sz w:val="24"/>
        </w:rPr>
        <w:t xml:space="preserve"> </w:t>
      </w:r>
      <w:r>
        <w:rPr>
          <w:sz w:val="24"/>
        </w:rPr>
        <w:t>shall</w:t>
      </w:r>
      <w:r>
        <w:rPr>
          <w:spacing w:val="-3"/>
          <w:sz w:val="24"/>
        </w:rPr>
        <w:t xml:space="preserve"> </w:t>
      </w:r>
      <w:r>
        <w:rPr>
          <w:sz w:val="24"/>
        </w:rPr>
        <w:t>have</w:t>
      </w:r>
      <w:r>
        <w:rPr>
          <w:spacing w:val="-4"/>
          <w:sz w:val="24"/>
        </w:rPr>
        <w:t xml:space="preserve"> </w:t>
      </w:r>
      <w:r>
        <w:rPr>
          <w:sz w:val="24"/>
        </w:rPr>
        <w:t>all</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rights</w:t>
      </w:r>
      <w:r>
        <w:rPr>
          <w:spacing w:val="-1"/>
          <w:sz w:val="24"/>
        </w:rPr>
        <w:t xml:space="preserve"> </w:t>
      </w:r>
      <w:r>
        <w:rPr>
          <w:sz w:val="24"/>
        </w:rPr>
        <w:t>and</w:t>
      </w:r>
      <w:r>
        <w:rPr>
          <w:spacing w:val="-3"/>
          <w:sz w:val="24"/>
        </w:rPr>
        <w:t xml:space="preserve"> </w:t>
      </w:r>
      <w:r>
        <w:rPr>
          <w:sz w:val="24"/>
        </w:rPr>
        <w:t>privileges</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member,</w:t>
      </w:r>
      <w:r>
        <w:rPr>
          <w:spacing w:val="-3"/>
          <w:sz w:val="24"/>
        </w:rPr>
        <w:t xml:space="preserve"> </w:t>
      </w:r>
      <w:r>
        <w:rPr>
          <w:sz w:val="24"/>
        </w:rPr>
        <w:t>including the right to vote on Institute matters.</w:t>
      </w:r>
    </w:p>
    <w:p w14:paraId="242419CE" w14:textId="77777777" w:rsidR="005171E8" w:rsidRDefault="005171E8">
      <w:pPr>
        <w:pStyle w:val="BodyText"/>
        <w:spacing w:before="9"/>
      </w:pPr>
    </w:p>
    <w:p w14:paraId="242419CF" w14:textId="77777777" w:rsidR="005171E8" w:rsidRDefault="00106C4C">
      <w:pPr>
        <w:pStyle w:val="Heading2"/>
        <w:numPr>
          <w:ilvl w:val="0"/>
          <w:numId w:val="10"/>
        </w:numPr>
        <w:tabs>
          <w:tab w:val="left" w:pos="411"/>
        </w:tabs>
        <w:ind w:left="411" w:hanging="291"/>
      </w:pPr>
      <w:r>
        <w:t>INCE</w:t>
      </w:r>
      <w:r>
        <w:rPr>
          <w:spacing w:val="-9"/>
        </w:rPr>
        <w:t xml:space="preserve"> </w:t>
      </w:r>
      <w:r>
        <w:rPr>
          <w:spacing w:val="-2"/>
        </w:rPr>
        <w:t>Associate</w:t>
      </w:r>
    </w:p>
    <w:p w14:paraId="242419D0" w14:textId="77777777" w:rsidR="005171E8" w:rsidRDefault="00106C4C">
      <w:pPr>
        <w:pStyle w:val="ListParagraph"/>
        <w:numPr>
          <w:ilvl w:val="1"/>
          <w:numId w:val="10"/>
        </w:numPr>
        <w:tabs>
          <w:tab w:val="left" w:pos="840"/>
        </w:tabs>
        <w:spacing w:before="274"/>
        <w:ind w:right="734"/>
        <w:rPr>
          <w:sz w:val="24"/>
        </w:rPr>
      </w:pPr>
      <w:r>
        <w:rPr>
          <w:sz w:val="24"/>
        </w:rPr>
        <w:t>An</w:t>
      </w:r>
      <w:r>
        <w:rPr>
          <w:spacing w:val="-1"/>
          <w:sz w:val="24"/>
        </w:rPr>
        <w:t xml:space="preserve"> </w:t>
      </w:r>
      <w:r>
        <w:rPr>
          <w:sz w:val="24"/>
        </w:rPr>
        <w:t>INCE</w:t>
      </w:r>
      <w:r>
        <w:rPr>
          <w:spacing w:val="-3"/>
          <w:sz w:val="24"/>
        </w:rPr>
        <w:t xml:space="preserve"> </w:t>
      </w:r>
      <w:r>
        <w:rPr>
          <w:sz w:val="24"/>
        </w:rPr>
        <w:t>Associate</w:t>
      </w:r>
      <w:r>
        <w:rPr>
          <w:spacing w:val="-4"/>
          <w:sz w:val="24"/>
        </w:rPr>
        <w:t xml:space="preserve"> </w:t>
      </w:r>
      <w:r>
        <w:rPr>
          <w:sz w:val="24"/>
        </w:rPr>
        <w:t>is</w:t>
      </w:r>
      <w:r>
        <w:rPr>
          <w:spacing w:val="-3"/>
          <w:sz w:val="24"/>
        </w:rPr>
        <w:t xml:space="preserve"> </w:t>
      </w:r>
      <w:r>
        <w:rPr>
          <w:sz w:val="24"/>
        </w:rPr>
        <w:t>an</w:t>
      </w:r>
      <w:r>
        <w:rPr>
          <w:spacing w:val="-1"/>
          <w:sz w:val="24"/>
        </w:rPr>
        <w:t xml:space="preserve"> </w:t>
      </w:r>
      <w:r>
        <w:rPr>
          <w:sz w:val="24"/>
        </w:rPr>
        <w:t>individual</w:t>
      </w:r>
      <w:r>
        <w:rPr>
          <w:spacing w:val="-3"/>
          <w:sz w:val="24"/>
        </w:rPr>
        <w:t xml:space="preserve"> </w:t>
      </w:r>
      <w:r>
        <w:rPr>
          <w:sz w:val="24"/>
        </w:rPr>
        <w:t>who</w:t>
      </w:r>
      <w:r>
        <w:rPr>
          <w:spacing w:val="-3"/>
          <w:sz w:val="24"/>
        </w:rPr>
        <w:t xml:space="preserve"> </w:t>
      </w:r>
      <w:r>
        <w:rPr>
          <w:sz w:val="24"/>
        </w:rPr>
        <w:t>has</w:t>
      </w:r>
      <w:r>
        <w:rPr>
          <w:spacing w:val="-3"/>
          <w:sz w:val="24"/>
        </w:rPr>
        <w:t xml:space="preserve"> </w:t>
      </w:r>
      <w:r>
        <w:rPr>
          <w:sz w:val="24"/>
        </w:rPr>
        <w:t>an</w:t>
      </w:r>
      <w:r>
        <w:rPr>
          <w:spacing w:val="-3"/>
          <w:sz w:val="24"/>
        </w:rPr>
        <w:t xml:space="preserve"> </w:t>
      </w:r>
      <w:r>
        <w:rPr>
          <w:sz w:val="24"/>
        </w:rPr>
        <w:t>interest</w:t>
      </w:r>
      <w:r>
        <w:rPr>
          <w:spacing w:val="-3"/>
          <w:sz w:val="24"/>
        </w:rPr>
        <w:t xml:space="preserve"> </w:t>
      </w:r>
      <w:r>
        <w:rPr>
          <w:sz w:val="24"/>
        </w:rPr>
        <w:t>in</w:t>
      </w:r>
      <w:r>
        <w:rPr>
          <w:spacing w:val="-3"/>
          <w:sz w:val="24"/>
        </w:rPr>
        <w:t xml:space="preserve"> </w:t>
      </w:r>
      <w:r>
        <w:rPr>
          <w:sz w:val="24"/>
        </w:rPr>
        <w:t>noise</w:t>
      </w:r>
      <w:r>
        <w:rPr>
          <w:spacing w:val="-4"/>
          <w:sz w:val="24"/>
        </w:rPr>
        <w:t xml:space="preserve"> </w:t>
      </w:r>
      <w:r>
        <w:rPr>
          <w:sz w:val="24"/>
        </w:rPr>
        <w:t>and</w:t>
      </w:r>
      <w:r>
        <w:rPr>
          <w:spacing w:val="-3"/>
          <w:sz w:val="24"/>
        </w:rPr>
        <w:t xml:space="preserve"> </w:t>
      </w:r>
      <w:r>
        <w:rPr>
          <w:sz w:val="24"/>
        </w:rPr>
        <w:t>its</w:t>
      </w:r>
      <w:r>
        <w:rPr>
          <w:spacing w:val="-3"/>
          <w:sz w:val="24"/>
        </w:rPr>
        <w:t xml:space="preserve"> </w:t>
      </w:r>
      <w:r>
        <w:rPr>
          <w:sz w:val="24"/>
        </w:rPr>
        <w:t>control</w:t>
      </w:r>
      <w:r>
        <w:rPr>
          <w:spacing w:val="-3"/>
          <w:sz w:val="24"/>
        </w:rPr>
        <w:t xml:space="preserve"> </w:t>
      </w:r>
      <w:r>
        <w:rPr>
          <w:sz w:val="24"/>
        </w:rPr>
        <w:t>and wishes to associate himself or herself with the activities of the Institute.</w:t>
      </w:r>
    </w:p>
    <w:p w14:paraId="242419D1" w14:textId="77777777" w:rsidR="005171E8" w:rsidRDefault="00106C4C">
      <w:pPr>
        <w:pStyle w:val="ListParagraph"/>
        <w:numPr>
          <w:ilvl w:val="1"/>
          <w:numId w:val="10"/>
        </w:numPr>
        <w:tabs>
          <w:tab w:val="left" w:pos="839"/>
        </w:tabs>
        <w:ind w:left="839" w:right="114"/>
        <w:rPr>
          <w:sz w:val="24"/>
        </w:rPr>
      </w:pPr>
      <w:r>
        <w:rPr>
          <w:sz w:val="24"/>
        </w:rPr>
        <w:t>Full-time students enrolled in engineering (at an institution accredited by the Accreditation Board for Engineering and Technology (ABET) or in physics (at an accredited institution of higher education) or architecture school (at an AIA accredited institution</w:t>
      </w:r>
      <w:r>
        <w:rPr>
          <w:spacing w:val="-4"/>
          <w:sz w:val="24"/>
        </w:rPr>
        <w:t xml:space="preserve"> </w:t>
      </w:r>
      <w:r>
        <w:rPr>
          <w:sz w:val="24"/>
        </w:rPr>
        <w:t>of</w:t>
      </w:r>
      <w:r>
        <w:rPr>
          <w:spacing w:val="-5"/>
          <w:sz w:val="24"/>
        </w:rPr>
        <w:t xml:space="preserve"> </w:t>
      </w:r>
      <w:r>
        <w:rPr>
          <w:sz w:val="24"/>
        </w:rPr>
        <w:t>higher</w:t>
      </w:r>
      <w:r>
        <w:rPr>
          <w:spacing w:val="-5"/>
          <w:sz w:val="24"/>
        </w:rPr>
        <w:t xml:space="preserve"> </w:t>
      </w:r>
      <w:r>
        <w:rPr>
          <w:sz w:val="24"/>
        </w:rPr>
        <w:t>education)</w:t>
      </w:r>
      <w:r>
        <w:rPr>
          <w:spacing w:val="-5"/>
          <w:sz w:val="24"/>
        </w:rPr>
        <w:t xml:space="preserve"> </w:t>
      </w:r>
      <w:r>
        <w:rPr>
          <w:sz w:val="24"/>
        </w:rPr>
        <w:t>may,</w:t>
      </w:r>
      <w:r>
        <w:rPr>
          <w:spacing w:val="-4"/>
          <w:sz w:val="24"/>
        </w:rPr>
        <w:t xml:space="preserve"> </w:t>
      </w:r>
      <w:r>
        <w:rPr>
          <w:sz w:val="24"/>
        </w:rPr>
        <w:t>upon</w:t>
      </w:r>
      <w:r>
        <w:rPr>
          <w:spacing w:val="-4"/>
          <w:sz w:val="24"/>
        </w:rPr>
        <w:t xml:space="preserve"> </w:t>
      </w:r>
      <w:r>
        <w:rPr>
          <w:sz w:val="24"/>
        </w:rPr>
        <w:t>submission</w:t>
      </w:r>
      <w:r>
        <w:rPr>
          <w:spacing w:val="-4"/>
          <w:sz w:val="24"/>
        </w:rPr>
        <w:t xml:space="preserve"> </w:t>
      </w:r>
      <w:r>
        <w:rPr>
          <w:sz w:val="24"/>
        </w:rPr>
        <w:t>of</w:t>
      </w:r>
      <w:r>
        <w:rPr>
          <w:spacing w:val="-5"/>
          <w:sz w:val="24"/>
        </w:rPr>
        <w:t xml:space="preserve"> </w:t>
      </w:r>
      <w:r>
        <w:rPr>
          <w:sz w:val="24"/>
        </w:rPr>
        <w:t>substantiating</w:t>
      </w:r>
      <w:r>
        <w:rPr>
          <w:spacing w:val="-6"/>
          <w:sz w:val="24"/>
        </w:rPr>
        <w:t xml:space="preserve"> </w:t>
      </w:r>
      <w:r>
        <w:rPr>
          <w:sz w:val="24"/>
        </w:rPr>
        <w:t>evidence,</w:t>
      </w:r>
      <w:r>
        <w:rPr>
          <w:spacing w:val="-4"/>
          <w:sz w:val="24"/>
        </w:rPr>
        <w:t xml:space="preserve"> </w:t>
      </w:r>
      <w:r>
        <w:rPr>
          <w:sz w:val="24"/>
        </w:rPr>
        <w:t>become INCE Student Associates for the duration that they are enrolled as students (verified by the student advisor or school registrar)</w:t>
      </w:r>
      <w:r>
        <w:rPr>
          <w:spacing w:val="40"/>
          <w:sz w:val="24"/>
        </w:rPr>
        <w:t xml:space="preserve"> </w:t>
      </w:r>
      <w:r>
        <w:rPr>
          <w:sz w:val="24"/>
        </w:rPr>
        <w:t>by payment of an amount as established by the Board of Directors.</w:t>
      </w:r>
    </w:p>
    <w:p w14:paraId="242419D2" w14:textId="77777777" w:rsidR="005171E8" w:rsidRDefault="00106C4C">
      <w:pPr>
        <w:pStyle w:val="ListParagraph"/>
        <w:numPr>
          <w:ilvl w:val="1"/>
          <w:numId w:val="10"/>
        </w:numPr>
        <w:tabs>
          <w:tab w:val="left" w:pos="839"/>
        </w:tabs>
        <w:ind w:left="839" w:right="420"/>
        <w:rPr>
          <w:sz w:val="24"/>
        </w:rPr>
      </w:pPr>
      <w:r>
        <w:rPr>
          <w:sz w:val="24"/>
        </w:rPr>
        <w:t>An</w:t>
      </w:r>
      <w:r>
        <w:rPr>
          <w:spacing w:val="-2"/>
          <w:sz w:val="24"/>
        </w:rPr>
        <w:t xml:space="preserve"> </w:t>
      </w:r>
      <w:r>
        <w:rPr>
          <w:sz w:val="24"/>
        </w:rPr>
        <w:t>INCE</w:t>
      </w:r>
      <w:r>
        <w:rPr>
          <w:spacing w:val="-4"/>
          <w:sz w:val="24"/>
        </w:rPr>
        <w:t xml:space="preserve"> </w:t>
      </w:r>
      <w:r>
        <w:rPr>
          <w:sz w:val="24"/>
        </w:rPr>
        <w:t>Associate</w:t>
      </w:r>
      <w:r>
        <w:rPr>
          <w:spacing w:val="-3"/>
          <w:sz w:val="24"/>
        </w:rPr>
        <w:t xml:space="preserve"> </w:t>
      </w:r>
      <w:r>
        <w:rPr>
          <w:sz w:val="24"/>
        </w:rPr>
        <w:t>and</w:t>
      </w:r>
      <w:r>
        <w:rPr>
          <w:spacing w:val="-2"/>
          <w:sz w:val="24"/>
        </w:rPr>
        <w:t xml:space="preserve"> </w:t>
      </w:r>
      <w:r>
        <w:rPr>
          <w:sz w:val="24"/>
        </w:rPr>
        <w:t>Student</w:t>
      </w:r>
      <w:r>
        <w:rPr>
          <w:spacing w:val="-4"/>
          <w:sz w:val="24"/>
        </w:rPr>
        <w:t xml:space="preserve"> </w:t>
      </w:r>
      <w:r>
        <w:rPr>
          <w:sz w:val="24"/>
        </w:rPr>
        <w:t>Associate</w:t>
      </w:r>
      <w:r>
        <w:rPr>
          <w:spacing w:val="-5"/>
          <w:sz w:val="24"/>
        </w:rPr>
        <w:t xml:space="preserve"> </w:t>
      </w:r>
      <w:r>
        <w:rPr>
          <w:sz w:val="24"/>
        </w:rPr>
        <w:t>are</w:t>
      </w:r>
      <w:r>
        <w:rPr>
          <w:spacing w:val="-5"/>
          <w:sz w:val="24"/>
        </w:rPr>
        <w:t xml:space="preserve"> </w:t>
      </w:r>
      <w:r>
        <w:rPr>
          <w:sz w:val="24"/>
        </w:rPr>
        <w:t>not</w:t>
      </w:r>
      <w:r>
        <w:rPr>
          <w:spacing w:val="-1"/>
          <w:sz w:val="24"/>
        </w:rPr>
        <w:t xml:space="preserve"> </w:t>
      </w:r>
      <w:r>
        <w:rPr>
          <w:sz w:val="24"/>
        </w:rPr>
        <w:t>Members</w:t>
      </w:r>
      <w:r>
        <w:rPr>
          <w:spacing w:val="-4"/>
          <w:sz w:val="24"/>
        </w:rPr>
        <w:t xml:space="preserve"> </w:t>
      </w:r>
      <w:r>
        <w:rPr>
          <w:sz w:val="24"/>
        </w:rPr>
        <w:t>of</w:t>
      </w:r>
      <w:r>
        <w:rPr>
          <w:spacing w:val="-5"/>
          <w:sz w:val="24"/>
        </w:rPr>
        <w:t xml:space="preserve"> </w:t>
      </w:r>
      <w:r>
        <w:rPr>
          <w:sz w:val="24"/>
        </w:rPr>
        <w:t>the Institute</w:t>
      </w:r>
      <w:r>
        <w:rPr>
          <w:spacing w:val="-5"/>
          <w:sz w:val="24"/>
        </w:rPr>
        <w:t xml:space="preserve"> </w:t>
      </w:r>
      <w:r>
        <w:rPr>
          <w:sz w:val="24"/>
        </w:rPr>
        <w:t>and</w:t>
      </w:r>
      <w:r>
        <w:rPr>
          <w:spacing w:val="-4"/>
          <w:sz w:val="24"/>
        </w:rPr>
        <w:t xml:space="preserve"> </w:t>
      </w:r>
      <w:r>
        <w:rPr>
          <w:sz w:val="24"/>
        </w:rPr>
        <w:t>do</w:t>
      </w:r>
      <w:r>
        <w:rPr>
          <w:spacing w:val="-4"/>
          <w:sz w:val="24"/>
        </w:rPr>
        <w:t xml:space="preserve"> </w:t>
      </w:r>
      <w:r>
        <w:rPr>
          <w:sz w:val="24"/>
        </w:rPr>
        <w:t>not have the right to vote or to hold office in the Institute.</w:t>
      </w:r>
    </w:p>
    <w:p w14:paraId="242419D3" w14:textId="77777777" w:rsidR="005171E8" w:rsidRDefault="005171E8">
      <w:pPr>
        <w:pStyle w:val="BodyText"/>
        <w:spacing w:before="10"/>
      </w:pPr>
    </w:p>
    <w:p w14:paraId="242419D4" w14:textId="77777777" w:rsidR="005171E8" w:rsidRDefault="00106C4C">
      <w:pPr>
        <w:pStyle w:val="Heading2"/>
        <w:numPr>
          <w:ilvl w:val="0"/>
          <w:numId w:val="10"/>
        </w:numPr>
        <w:tabs>
          <w:tab w:val="left" w:pos="410"/>
        </w:tabs>
        <w:ind w:left="410" w:hanging="291"/>
      </w:pPr>
      <w:r>
        <w:t>INCE</w:t>
      </w:r>
      <w:r>
        <w:rPr>
          <w:spacing w:val="-9"/>
        </w:rPr>
        <w:t xml:space="preserve"> </w:t>
      </w:r>
      <w:r>
        <w:rPr>
          <w:spacing w:val="-2"/>
        </w:rPr>
        <w:t>Member</w:t>
      </w:r>
    </w:p>
    <w:p w14:paraId="242419D5" w14:textId="77777777" w:rsidR="005171E8" w:rsidRDefault="00106C4C">
      <w:pPr>
        <w:pStyle w:val="ListParagraph"/>
        <w:numPr>
          <w:ilvl w:val="1"/>
          <w:numId w:val="10"/>
        </w:numPr>
        <w:tabs>
          <w:tab w:val="left" w:pos="839"/>
        </w:tabs>
        <w:spacing w:before="274"/>
        <w:ind w:left="839" w:right="240"/>
        <w:rPr>
          <w:sz w:val="24"/>
        </w:rPr>
      </w:pPr>
      <w:r>
        <w:rPr>
          <w:sz w:val="24"/>
        </w:rPr>
        <w:t>Every applicant for membership shall agree to comply with these Bylaws and to accept the rights, privileges, responsibilities, duties and obligations set forth herein. Applications for membership shall be made in a manner determined by the Institute. Applications</w:t>
      </w:r>
      <w:r>
        <w:rPr>
          <w:spacing w:val="-3"/>
          <w:sz w:val="24"/>
        </w:rPr>
        <w:t xml:space="preserve"> </w:t>
      </w:r>
      <w:r>
        <w:rPr>
          <w:sz w:val="24"/>
        </w:rPr>
        <w:t>are</w:t>
      </w:r>
      <w:r>
        <w:rPr>
          <w:spacing w:val="-4"/>
          <w:sz w:val="24"/>
        </w:rPr>
        <w:t xml:space="preserve"> </w:t>
      </w:r>
      <w:r>
        <w:rPr>
          <w:sz w:val="24"/>
        </w:rPr>
        <w:t>subject</w:t>
      </w:r>
      <w:r>
        <w:rPr>
          <w:spacing w:val="-3"/>
          <w:sz w:val="24"/>
        </w:rPr>
        <w:t xml:space="preserve"> </w:t>
      </w:r>
      <w:r>
        <w:rPr>
          <w:sz w:val="24"/>
        </w:rPr>
        <w:t>to</w:t>
      </w:r>
      <w:r>
        <w:rPr>
          <w:spacing w:val="-3"/>
          <w:sz w:val="24"/>
        </w:rPr>
        <w:t xml:space="preserve"> </w:t>
      </w:r>
      <w:r>
        <w:rPr>
          <w:sz w:val="24"/>
        </w:rPr>
        <w:t>verification</w:t>
      </w:r>
      <w:r>
        <w:rPr>
          <w:spacing w:val="-3"/>
          <w:sz w:val="24"/>
        </w:rPr>
        <w:t xml:space="preserve"> </w:t>
      </w:r>
      <w:r>
        <w:rPr>
          <w:sz w:val="24"/>
        </w:rPr>
        <w:t>of</w:t>
      </w:r>
      <w:r>
        <w:rPr>
          <w:spacing w:val="-2"/>
          <w:sz w:val="24"/>
        </w:rPr>
        <w:t xml:space="preserve"> </w:t>
      </w:r>
      <w:r>
        <w:rPr>
          <w:sz w:val="24"/>
        </w:rPr>
        <w:t>eligibility</w:t>
      </w:r>
      <w:r>
        <w:rPr>
          <w:spacing w:val="-6"/>
          <w:sz w:val="24"/>
        </w:rPr>
        <w:t xml:space="preserve"> </w:t>
      </w:r>
      <w:r>
        <w:rPr>
          <w:sz w:val="24"/>
        </w:rPr>
        <w:t>for</w:t>
      </w:r>
      <w:r>
        <w:rPr>
          <w:spacing w:val="-4"/>
          <w:sz w:val="24"/>
        </w:rPr>
        <w:t xml:space="preserve"> </w:t>
      </w:r>
      <w:r>
        <w:rPr>
          <w:sz w:val="24"/>
        </w:rPr>
        <w:t>membership.</w:t>
      </w:r>
      <w:r>
        <w:rPr>
          <w:spacing w:val="40"/>
          <w:sz w:val="24"/>
        </w:rPr>
        <w:t xml:space="preserve"> </w:t>
      </w:r>
      <w:r>
        <w:rPr>
          <w:sz w:val="24"/>
        </w:rPr>
        <w:t>An</w:t>
      </w:r>
      <w:r>
        <w:rPr>
          <w:spacing w:val="-2"/>
          <w:sz w:val="24"/>
        </w:rPr>
        <w:t xml:space="preserve"> </w:t>
      </w:r>
      <w:r>
        <w:rPr>
          <w:sz w:val="24"/>
        </w:rPr>
        <w:t>applicant</w:t>
      </w:r>
      <w:r>
        <w:rPr>
          <w:spacing w:val="-3"/>
          <w:sz w:val="24"/>
        </w:rPr>
        <w:t xml:space="preserve"> </w:t>
      </w:r>
      <w:r>
        <w:rPr>
          <w:sz w:val="24"/>
        </w:rPr>
        <w:t>shall be</w:t>
      </w:r>
      <w:r>
        <w:rPr>
          <w:spacing w:val="-2"/>
          <w:sz w:val="24"/>
        </w:rPr>
        <w:t xml:space="preserve"> </w:t>
      </w:r>
      <w:r>
        <w:rPr>
          <w:sz w:val="24"/>
        </w:rPr>
        <w:t>enrolled</w:t>
      </w:r>
      <w:r>
        <w:rPr>
          <w:spacing w:val="-1"/>
          <w:sz w:val="24"/>
        </w:rPr>
        <w:t xml:space="preserve"> </w:t>
      </w:r>
      <w:r>
        <w:rPr>
          <w:sz w:val="24"/>
        </w:rPr>
        <w:t>as a</w:t>
      </w:r>
      <w:r>
        <w:rPr>
          <w:spacing w:val="-2"/>
          <w:sz w:val="24"/>
        </w:rPr>
        <w:t xml:space="preserve"> </w:t>
      </w:r>
      <w:r>
        <w:rPr>
          <w:sz w:val="24"/>
        </w:rPr>
        <w:t>member upon</w:t>
      </w:r>
      <w:r>
        <w:rPr>
          <w:spacing w:val="-1"/>
          <w:sz w:val="24"/>
        </w:rPr>
        <w:t xml:space="preserve"> </w:t>
      </w:r>
      <w:r>
        <w:rPr>
          <w:sz w:val="24"/>
        </w:rPr>
        <w:t>approval</w:t>
      </w:r>
      <w:r>
        <w:rPr>
          <w:spacing w:val="-1"/>
          <w:sz w:val="24"/>
        </w:rPr>
        <w:t xml:space="preserve"> </w:t>
      </w:r>
      <w:r>
        <w:rPr>
          <w:sz w:val="24"/>
        </w:rPr>
        <w:t>of</w:t>
      </w:r>
      <w:r>
        <w:rPr>
          <w:spacing w:val="-2"/>
          <w:sz w:val="24"/>
        </w:rPr>
        <w:t xml:space="preserve"> </w:t>
      </w:r>
      <w:r>
        <w:rPr>
          <w:sz w:val="24"/>
        </w:rPr>
        <w:t>the completed</w:t>
      </w:r>
      <w:r>
        <w:rPr>
          <w:spacing w:val="-1"/>
          <w:sz w:val="24"/>
        </w:rPr>
        <w:t xml:space="preserve"> </w:t>
      </w:r>
      <w:r>
        <w:rPr>
          <w:sz w:val="24"/>
        </w:rPr>
        <w:t>application</w:t>
      </w:r>
      <w:r>
        <w:rPr>
          <w:spacing w:val="-1"/>
          <w:sz w:val="24"/>
        </w:rPr>
        <w:t xml:space="preserve"> </w:t>
      </w:r>
      <w:r>
        <w:rPr>
          <w:sz w:val="24"/>
        </w:rPr>
        <w:t>for membership</w:t>
      </w:r>
      <w:r>
        <w:rPr>
          <w:spacing w:val="-1"/>
          <w:sz w:val="24"/>
        </w:rPr>
        <w:t xml:space="preserve"> </w:t>
      </w:r>
      <w:r>
        <w:rPr>
          <w:sz w:val="24"/>
        </w:rPr>
        <w:t>by the Membership Committee under the direction of the VP for membership and upon the payment of the appropriate membership dues.</w:t>
      </w:r>
    </w:p>
    <w:p w14:paraId="242419D6" w14:textId="77777777" w:rsidR="005171E8" w:rsidRDefault="00106C4C">
      <w:pPr>
        <w:pStyle w:val="ListParagraph"/>
        <w:numPr>
          <w:ilvl w:val="1"/>
          <w:numId w:val="10"/>
        </w:numPr>
        <w:tabs>
          <w:tab w:val="left" w:pos="839"/>
        </w:tabs>
        <w:ind w:left="839" w:right="489"/>
        <w:rPr>
          <w:sz w:val="24"/>
        </w:rPr>
      </w:pPr>
      <w:r>
        <w:rPr>
          <w:sz w:val="24"/>
        </w:rPr>
        <w:t>The basic requirements for an individual who is active in noise control to become an INCE Member are</w:t>
      </w:r>
      <w:r>
        <w:rPr>
          <w:spacing w:val="-1"/>
          <w:sz w:val="24"/>
        </w:rPr>
        <w:t xml:space="preserve"> </w:t>
      </w:r>
      <w:r>
        <w:rPr>
          <w:sz w:val="24"/>
        </w:rPr>
        <w:t>that the</w:t>
      </w:r>
      <w:r>
        <w:rPr>
          <w:spacing w:val="-1"/>
          <w:sz w:val="24"/>
        </w:rPr>
        <w:t xml:space="preserve"> </w:t>
      </w:r>
      <w:r>
        <w:rPr>
          <w:sz w:val="24"/>
        </w:rPr>
        <w:t>applicant: (a)</w:t>
      </w:r>
      <w:r>
        <w:rPr>
          <w:spacing w:val="-1"/>
          <w:sz w:val="24"/>
        </w:rPr>
        <w:t xml:space="preserve"> </w:t>
      </w:r>
      <w:r>
        <w:rPr>
          <w:sz w:val="24"/>
        </w:rPr>
        <w:t>have received a</w:t>
      </w:r>
      <w:r>
        <w:rPr>
          <w:spacing w:val="-1"/>
          <w:sz w:val="24"/>
        </w:rPr>
        <w:t xml:space="preserve"> </w:t>
      </w:r>
      <w:r>
        <w:rPr>
          <w:sz w:val="24"/>
        </w:rPr>
        <w:t>baccalaureate</w:t>
      </w:r>
      <w:r>
        <w:rPr>
          <w:spacing w:val="-1"/>
          <w:sz w:val="24"/>
        </w:rPr>
        <w:t xml:space="preserve"> </w:t>
      </w:r>
      <w:r>
        <w:rPr>
          <w:sz w:val="24"/>
        </w:rPr>
        <w:t>(or equivalent four-year</w:t>
      </w:r>
      <w:r>
        <w:rPr>
          <w:spacing w:val="-4"/>
          <w:sz w:val="24"/>
        </w:rPr>
        <w:t xml:space="preserve"> </w:t>
      </w:r>
      <w:r>
        <w:rPr>
          <w:sz w:val="24"/>
        </w:rPr>
        <w:t>academic</w:t>
      </w:r>
      <w:r>
        <w:rPr>
          <w:spacing w:val="-4"/>
          <w:sz w:val="24"/>
        </w:rPr>
        <w:t xml:space="preserve"> </w:t>
      </w:r>
      <w:r>
        <w:rPr>
          <w:sz w:val="24"/>
        </w:rPr>
        <w:t>degree)</w:t>
      </w:r>
      <w:r>
        <w:rPr>
          <w:spacing w:val="-4"/>
          <w:sz w:val="24"/>
        </w:rPr>
        <w:t xml:space="preserve"> </w:t>
      </w:r>
      <w:r>
        <w:rPr>
          <w:sz w:val="24"/>
        </w:rPr>
        <w:t>or</w:t>
      </w:r>
      <w:r>
        <w:rPr>
          <w:spacing w:val="-4"/>
          <w:sz w:val="24"/>
        </w:rPr>
        <w:t xml:space="preserve"> </w:t>
      </w:r>
      <w:r>
        <w:rPr>
          <w:sz w:val="24"/>
        </w:rPr>
        <w:t>higher</w:t>
      </w:r>
      <w:r>
        <w:rPr>
          <w:spacing w:val="-4"/>
          <w:sz w:val="24"/>
        </w:rPr>
        <w:t xml:space="preserve"> </w:t>
      </w:r>
      <w:r>
        <w:rPr>
          <w:sz w:val="24"/>
        </w:rPr>
        <w:t>degree</w:t>
      </w:r>
      <w:r>
        <w:rPr>
          <w:spacing w:val="-4"/>
          <w:sz w:val="24"/>
        </w:rPr>
        <w:t xml:space="preserve"> </w:t>
      </w:r>
      <w:r>
        <w:rPr>
          <w:sz w:val="24"/>
        </w:rPr>
        <w:t>from</w:t>
      </w:r>
      <w:r>
        <w:rPr>
          <w:spacing w:val="-3"/>
          <w:sz w:val="24"/>
        </w:rPr>
        <w:t xml:space="preserve"> </w:t>
      </w:r>
      <w:r>
        <w:rPr>
          <w:sz w:val="24"/>
        </w:rPr>
        <w:t>a</w:t>
      </w:r>
      <w:r>
        <w:rPr>
          <w:spacing w:val="-4"/>
          <w:sz w:val="24"/>
        </w:rPr>
        <w:t xml:space="preserve"> </w:t>
      </w:r>
      <w:r>
        <w:rPr>
          <w:sz w:val="24"/>
        </w:rPr>
        <w:t>qualified</w:t>
      </w:r>
      <w:r>
        <w:rPr>
          <w:spacing w:val="-3"/>
          <w:sz w:val="24"/>
        </w:rPr>
        <w:t xml:space="preserve"> </w:t>
      </w:r>
      <w:r>
        <w:rPr>
          <w:sz w:val="24"/>
        </w:rPr>
        <w:t>program</w:t>
      </w:r>
      <w:r>
        <w:rPr>
          <w:spacing w:val="-3"/>
          <w:sz w:val="24"/>
        </w:rPr>
        <w:t xml:space="preserve"> </w:t>
      </w:r>
      <w:r>
        <w:rPr>
          <w:sz w:val="24"/>
        </w:rPr>
        <w:t>in</w:t>
      </w:r>
      <w:r>
        <w:rPr>
          <w:spacing w:val="-3"/>
          <w:sz w:val="24"/>
        </w:rPr>
        <w:t xml:space="preserve"> </w:t>
      </w:r>
      <w:r>
        <w:rPr>
          <w:sz w:val="24"/>
        </w:rPr>
        <w:t>engineering,</w:t>
      </w:r>
    </w:p>
    <w:p w14:paraId="242419D7" w14:textId="77777777" w:rsidR="005171E8" w:rsidRDefault="005171E8">
      <w:pPr>
        <w:rPr>
          <w:sz w:val="24"/>
        </w:rPr>
        <w:sectPr w:rsidR="005171E8">
          <w:pgSz w:w="12240" w:h="15840"/>
          <w:pgMar w:top="1400" w:right="1340" w:bottom="960" w:left="1320" w:header="0" w:footer="765" w:gutter="0"/>
          <w:cols w:space="720"/>
        </w:sectPr>
      </w:pPr>
    </w:p>
    <w:p w14:paraId="242419D8" w14:textId="77777777" w:rsidR="005171E8" w:rsidRDefault="00106C4C">
      <w:pPr>
        <w:pStyle w:val="BodyText"/>
        <w:spacing w:before="32"/>
        <w:ind w:left="839" w:right="131"/>
      </w:pPr>
      <w:r>
        <w:lastRenderedPageBreak/>
        <w:t>architecture or physics offered by a university or college accredited by the Accreditation Board of Engineering and Technology</w:t>
      </w:r>
      <w:r>
        <w:rPr>
          <w:spacing w:val="-1"/>
        </w:rPr>
        <w:t xml:space="preserve"> </w:t>
      </w:r>
      <w:r>
        <w:t>or a similar entity</w:t>
      </w:r>
      <w:r>
        <w:rPr>
          <w:spacing w:val="-1"/>
        </w:rPr>
        <w:t xml:space="preserve"> </w:t>
      </w:r>
      <w:r>
        <w:t>as determined and approved by the</w:t>
      </w:r>
      <w:r>
        <w:rPr>
          <w:spacing w:val="-4"/>
        </w:rPr>
        <w:t xml:space="preserve"> </w:t>
      </w:r>
      <w:r>
        <w:t>Board</w:t>
      </w:r>
      <w:r>
        <w:rPr>
          <w:spacing w:val="-3"/>
        </w:rPr>
        <w:t xml:space="preserve"> </w:t>
      </w:r>
      <w:r>
        <w:t>of</w:t>
      </w:r>
      <w:r>
        <w:rPr>
          <w:spacing w:val="-4"/>
        </w:rPr>
        <w:t xml:space="preserve"> </w:t>
      </w:r>
      <w:r>
        <w:t>Directors</w:t>
      </w:r>
      <w:r>
        <w:rPr>
          <w:spacing w:val="-3"/>
        </w:rPr>
        <w:t xml:space="preserve"> </w:t>
      </w:r>
      <w:r>
        <w:t>or</w:t>
      </w:r>
      <w:r>
        <w:rPr>
          <w:spacing w:val="-2"/>
        </w:rPr>
        <w:t xml:space="preserve"> </w:t>
      </w:r>
      <w:r>
        <w:t>its</w:t>
      </w:r>
      <w:r>
        <w:rPr>
          <w:spacing w:val="-3"/>
        </w:rPr>
        <w:t xml:space="preserve"> </w:t>
      </w:r>
      <w:r>
        <w:t>designated</w:t>
      </w:r>
      <w:r>
        <w:rPr>
          <w:spacing w:val="-1"/>
        </w:rPr>
        <w:t xml:space="preserve"> </w:t>
      </w:r>
      <w:r>
        <w:t>committee,</w:t>
      </w:r>
      <w:r>
        <w:rPr>
          <w:spacing w:val="-3"/>
        </w:rPr>
        <w:t xml:space="preserve"> </w:t>
      </w:r>
      <w:r>
        <w:t>(b)</w:t>
      </w:r>
      <w:r>
        <w:rPr>
          <w:spacing w:val="-4"/>
        </w:rPr>
        <w:t xml:space="preserve"> </w:t>
      </w:r>
      <w:r>
        <w:t>have</w:t>
      </w:r>
      <w:r>
        <w:rPr>
          <w:spacing w:val="-4"/>
        </w:rPr>
        <w:t xml:space="preserve"> </w:t>
      </w:r>
      <w:r>
        <w:t>instructed,</w:t>
      </w:r>
      <w:r>
        <w:rPr>
          <w:spacing w:val="-3"/>
        </w:rPr>
        <w:t xml:space="preserve"> </w:t>
      </w:r>
      <w:r>
        <w:t>or</w:t>
      </w:r>
      <w:r>
        <w:rPr>
          <w:spacing w:val="-4"/>
        </w:rPr>
        <w:t xml:space="preserve"> </w:t>
      </w:r>
      <w:r>
        <w:t>have</w:t>
      </w:r>
      <w:r>
        <w:rPr>
          <w:spacing w:val="-4"/>
        </w:rPr>
        <w:t xml:space="preserve"> </w:t>
      </w:r>
      <w:r>
        <w:t>taken</w:t>
      </w:r>
      <w:r>
        <w:rPr>
          <w:spacing w:val="-1"/>
        </w:rPr>
        <w:t xml:space="preserve"> </w:t>
      </w:r>
      <w:r>
        <w:t>and successfully passed in a degree program, at least one course of instruction covering the physical principles of acoustics,</w:t>
      </w:r>
      <w:r>
        <w:rPr>
          <w:spacing w:val="40"/>
        </w:rPr>
        <w:t xml:space="preserve"> </w:t>
      </w:r>
      <w:r>
        <w:t>(c) have academic or professional experience in acoustics and (d) have not previously been convicted of a felony or sanctioned by any professional ethics body, licensing board, other regulatory body or any professional or scientific organization.</w:t>
      </w:r>
    </w:p>
    <w:p w14:paraId="242419D9" w14:textId="77777777" w:rsidR="005171E8" w:rsidRDefault="00106C4C">
      <w:pPr>
        <w:pStyle w:val="ListParagraph"/>
        <w:numPr>
          <w:ilvl w:val="1"/>
          <w:numId w:val="10"/>
        </w:numPr>
        <w:tabs>
          <w:tab w:val="left" w:pos="840"/>
        </w:tabs>
        <w:ind w:right="283"/>
        <w:rPr>
          <w:sz w:val="24"/>
        </w:rPr>
      </w:pPr>
      <w:r>
        <w:rPr>
          <w:sz w:val="24"/>
        </w:rPr>
        <w:t>Any individual eligible for membership under these Bylaws may be approved for membership</w:t>
      </w:r>
      <w:r>
        <w:rPr>
          <w:spacing w:val="-4"/>
          <w:sz w:val="24"/>
        </w:rPr>
        <w:t xml:space="preserve"> </w:t>
      </w:r>
      <w:r>
        <w:rPr>
          <w:sz w:val="24"/>
        </w:rPr>
        <w:t>on</w:t>
      </w:r>
      <w:r>
        <w:rPr>
          <w:spacing w:val="-4"/>
          <w:sz w:val="24"/>
        </w:rPr>
        <w:t xml:space="preserve"> </w:t>
      </w:r>
      <w:r>
        <w:rPr>
          <w:sz w:val="24"/>
        </w:rPr>
        <w:t>written</w:t>
      </w:r>
      <w:r>
        <w:rPr>
          <w:spacing w:val="-4"/>
          <w:sz w:val="24"/>
        </w:rPr>
        <w:t xml:space="preserve"> </w:t>
      </w:r>
      <w:r>
        <w:rPr>
          <w:sz w:val="24"/>
        </w:rPr>
        <w:t>application</w:t>
      </w:r>
      <w:r>
        <w:rPr>
          <w:spacing w:val="-4"/>
          <w:sz w:val="24"/>
        </w:rPr>
        <w:t xml:space="preserve"> </w:t>
      </w:r>
      <w:r>
        <w:rPr>
          <w:sz w:val="24"/>
        </w:rPr>
        <w:t>in</w:t>
      </w:r>
      <w:r>
        <w:rPr>
          <w:spacing w:val="-4"/>
          <w:sz w:val="24"/>
        </w:rPr>
        <w:t xml:space="preserve"> </w:t>
      </w:r>
      <w:r>
        <w:rPr>
          <w:sz w:val="24"/>
        </w:rPr>
        <w:t>accordance</w:t>
      </w:r>
      <w:r>
        <w:rPr>
          <w:spacing w:val="-3"/>
          <w:sz w:val="24"/>
        </w:rPr>
        <w:t xml:space="preserve"> </w:t>
      </w:r>
      <w:r>
        <w:rPr>
          <w:sz w:val="24"/>
        </w:rPr>
        <w:t>with</w:t>
      </w:r>
      <w:r>
        <w:rPr>
          <w:spacing w:val="-4"/>
          <w:sz w:val="24"/>
        </w:rPr>
        <w:t xml:space="preserve"> </w:t>
      </w:r>
      <w:r>
        <w:rPr>
          <w:sz w:val="24"/>
        </w:rPr>
        <w:t>procedures</w:t>
      </w:r>
      <w:r>
        <w:rPr>
          <w:spacing w:val="-4"/>
          <w:sz w:val="24"/>
        </w:rPr>
        <w:t xml:space="preserve"> </w:t>
      </w:r>
      <w:r>
        <w:rPr>
          <w:sz w:val="24"/>
        </w:rPr>
        <w:t>adopted</w:t>
      </w:r>
      <w:r>
        <w:rPr>
          <w:spacing w:val="-2"/>
          <w:sz w:val="24"/>
        </w:rPr>
        <w:t xml:space="preserve"> </w:t>
      </w:r>
      <w:r>
        <w:rPr>
          <w:sz w:val="24"/>
        </w:rPr>
        <w:t>by</w:t>
      </w:r>
      <w:r>
        <w:rPr>
          <w:spacing w:val="-9"/>
          <w:sz w:val="24"/>
        </w:rPr>
        <w:t xml:space="preserve"> </w:t>
      </w:r>
      <w:r>
        <w:rPr>
          <w:sz w:val="24"/>
        </w:rPr>
        <w:t>the</w:t>
      </w:r>
      <w:r>
        <w:rPr>
          <w:spacing w:val="-3"/>
          <w:sz w:val="24"/>
        </w:rPr>
        <w:t xml:space="preserve"> </w:t>
      </w:r>
      <w:r>
        <w:rPr>
          <w:sz w:val="24"/>
        </w:rPr>
        <w:t>Board of Directors for such approval and containing an agreement by the applicant to support and abide by these Bylaws.</w:t>
      </w:r>
      <w:r>
        <w:rPr>
          <w:spacing w:val="40"/>
          <w:sz w:val="24"/>
        </w:rPr>
        <w:t xml:space="preserve"> </w:t>
      </w:r>
      <w:r>
        <w:rPr>
          <w:sz w:val="24"/>
        </w:rPr>
        <w:t>The Board of Directors shall enact, from time to time, procedures for</w:t>
      </w:r>
      <w:r>
        <w:rPr>
          <w:spacing w:val="-1"/>
          <w:sz w:val="24"/>
        </w:rPr>
        <w:t xml:space="preserve"> </w:t>
      </w:r>
      <w:r>
        <w:rPr>
          <w:sz w:val="24"/>
        </w:rPr>
        <w:t>the admission of</w:t>
      </w:r>
      <w:r>
        <w:rPr>
          <w:spacing w:val="-1"/>
          <w:sz w:val="24"/>
        </w:rPr>
        <w:t xml:space="preserve"> </w:t>
      </w:r>
      <w:r>
        <w:rPr>
          <w:sz w:val="24"/>
        </w:rPr>
        <w:t>members together with setting</w:t>
      </w:r>
      <w:r>
        <w:rPr>
          <w:spacing w:val="-3"/>
          <w:sz w:val="24"/>
        </w:rPr>
        <w:t xml:space="preserve"> </w:t>
      </w:r>
      <w:r>
        <w:rPr>
          <w:sz w:val="24"/>
        </w:rPr>
        <w:t>any</w:t>
      </w:r>
      <w:r>
        <w:rPr>
          <w:spacing w:val="-5"/>
          <w:sz w:val="24"/>
        </w:rPr>
        <w:t xml:space="preserve"> </w:t>
      </w:r>
      <w:r>
        <w:rPr>
          <w:sz w:val="24"/>
        </w:rPr>
        <w:t>fee</w:t>
      </w:r>
      <w:r>
        <w:rPr>
          <w:spacing w:val="-1"/>
          <w:sz w:val="24"/>
        </w:rPr>
        <w:t xml:space="preserve"> </w:t>
      </w:r>
      <w:r>
        <w:rPr>
          <w:sz w:val="24"/>
        </w:rPr>
        <w:t>for membership.</w:t>
      </w:r>
    </w:p>
    <w:p w14:paraId="242419DA" w14:textId="77777777" w:rsidR="005171E8" w:rsidRDefault="00106C4C">
      <w:pPr>
        <w:pStyle w:val="ListParagraph"/>
        <w:numPr>
          <w:ilvl w:val="1"/>
          <w:numId w:val="10"/>
        </w:numPr>
        <w:tabs>
          <w:tab w:val="left" w:pos="839"/>
        </w:tabs>
        <w:ind w:left="839" w:right="109"/>
        <w:rPr>
          <w:sz w:val="24"/>
        </w:rPr>
      </w:pPr>
      <w:r>
        <w:rPr>
          <w:sz w:val="24"/>
        </w:rPr>
        <w:t>An applicant who is considered to be deficient in satisfying one or more of the basic requirements</w:t>
      </w:r>
      <w:r>
        <w:rPr>
          <w:spacing w:val="-3"/>
          <w:sz w:val="24"/>
        </w:rPr>
        <w:t xml:space="preserve"> </w:t>
      </w:r>
      <w:r>
        <w:rPr>
          <w:sz w:val="24"/>
        </w:rPr>
        <w:t>of</w:t>
      </w:r>
      <w:r>
        <w:rPr>
          <w:spacing w:val="-4"/>
          <w:sz w:val="24"/>
        </w:rPr>
        <w:t xml:space="preserve"> </w:t>
      </w:r>
      <w:r>
        <w:rPr>
          <w:sz w:val="24"/>
        </w:rPr>
        <w:t>section</w:t>
      </w:r>
      <w:r>
        <w:rPr>
          <w:spacing w:val="-3"/>
          <w:sz w:val="24"/>
        </w:rPr>
        <w:t xml:space="preserve"> </w:t>
      </w:r>
      <w:r>
        <w:rPr>
          <w:sz w:val="24"/>
        </w:rPr>
        <w:t>(D)(2)(a)</w:t>
      </w:r>
      <w:r>
        <w:rPr>
          <w:spacing w:val="-4"/>
          <w:sz w:val="24"/>
        </w:rPr>
        <w:t xml:space="preserve"> </w:t>
      </w:r>
      <w:r>
        <w:rPr>
          <w:sz w:val="24"/>
        </w:rPr>
        <w:t>–</w:t>
      </w:r>
      <w:r>
        <w:rPr>
          <w:spacing w:val="-3"/>
          <w:sz w:val="24"/>
        </w:rPr>
        <w:t xml:space="preserve"> </w:t>
      </w:r>
      <w:r>
        <w:rPr>
          <w:sz w:val="24"/>
        </w:rPr>
        <w:t>(c)</w:t>
      </w:r>
      <w:r>
        <w:rPr>
          <w:spacing w:val="-2"/>
          <w:sz w:val="24"/>
        </w:rPr>
        <w:t xml:space="preserve"> </w:t>
      </w:r>
      <w:r>
        <w:rPr>
          <w:sz w:val="24"/>
        </w:rPr>
        <w:t>above</w:t>
      </w:r>
      <w:r>
        <w:rPr>
          <w:spacing w:val="-4"/>
          <w:sz w:val="24"/>
        </w:rPr>
        <w:t xml:space="preserve"> </w:t>
      </w:r>
      <w:r>
        <w:rPr>
          <w:sz w:val="24"/>
        </w:rPr>
        <w:t>shall be</w:t>
      </w:r>
      <w:r>
        <w:rPr>
          <w:spacing w:val="-4"/>
          <w:sz w:val="24"/>
        </w:rPr>
        <w:t xml:space="preserve"> </w:t>
      </w:r>
      <w:r>
        <w:rPr>
          <w:sz w:val="24"/>
        </w:rPr>
        <w:t>given</w:t>
      </w:r>
      <w:r>
        <w:rPr>
          <w:spacing w:val="-3"/>
          <w:sz w:val="24"/>
        </w:rPr>
        <w:t xml:space="preserve"> </w:t>
      </w:r>
      <w:r>
        <w:rPr>
          <w:sz w:val="24"/>
        </w:rPr>
        <w:t>the</w:t>
      </w:r>
      <w:r>
        <w:rPr>
          <w:spacing w:val="-4"/>
          <w:sz w:val="24"/>
        </w:rPr>
        <w:t xml:space="preserve"> </w:t>
      </w:r>
      <w:r>
        <w:rPr>
          <w:sz w:val="24"/>
        </w:rPr>
        <w:t>opportunity</w:t>
      </w:r>
      <w:r>
        <w:rPr>
          <w:spacing w:val="-6"/>
          <w:sz w:val="24"/>
        </w:rPr>
        <w:t xml:space="preserve"> </w:t>
      </w:r>
      <w:r>
        <w:rPr>
          <w:sz w:val="24"/>
        </w:rPr>
        <w:t>to</w:t>
      </w:r>
      <w:r>
        <w:rPr>
          <w:spacing w:val="-3"/>
          <w:sz w:val="24"/>
        </w:rPr>
        <w:t xml:space="preserve"> </w:t>
      </w:r>
      <w:r>
        <w:rPr>
          <w:sz w:val="24"/>
        </w:rPr>
        <w:t>take</w:t>
      </w:r>
      <w:r>
        <w:rPr>
          <w:spacing w:val="-4"/>
          <w:sz w:val="24"/>
        </w:rPr>
        <w:t xml:space="preserve"> </w:t>
      </w:r>
      <w:r>
        <w:rPr>
          <w:sz w:val="24"/>
        </w:rPr>
        <w:t>a</w:t>
      </w:r>
      <w:r>
        <w:rPr>
          <w:spacing w:val="-4"/>
          <w:sz w:val="24"/>
        </w:rPr>
        <w:t xml:space="preserve"> </w:t>
      </w:r>
      <w:r>
        <w:rPr>
          <w:sz w:val="24"/>
        </w:rPr>
        <w:t>two- hour INCE Fundamentals Examination, the purpose of which is to evaluate the applicant’s knowledge of the fundamentals of acoustics and noise control. A satisfactory grade</w:t>
      </w:r>
      <w:r>
        <w:rPr>
          <w:spacing w:val="-2"/>
          <w:sz w:val="24"/>
        </w:rPr>
        <w:t xml:space="preserve"> </w:t>
      </w:r>
      <w:r>
        <w:rPr>
          <w:sz w:val="24"/>
        </w:rPr>
        <w:t>on</w:t>
      </w:r>
      <w:r>
        <w:rPr>
          <w:spacing w:val="-1"/>
          <w:sz w:val="24"/>
        </w:rPr>
        <w:t xml:space="preserve"> </w:t>
      </w:r>
      <w:r>
        <w:rPr>
          <w:sz w:val="24"/>
        </w:rPr>
        <w:t>the INCE</w:t>
      </w:r>
      <w:r>
        <w:rPr>
          <w:spacing w:val="-1"/>
          <w:sz w:val="24"/>
        </w:rPr>
        <w:t xml:space="preserve"> </w:t>
      </w:r>
      <w:r>
        <w:rPr>
          <w:sz w:val="24"/>
        </w:rPr>
        <w:t>Fundamentals</w:t>
      </w:r>
      <w:r>
        <w:rPr>
          <w:spacing w:val="-1"/>
          <w:sz w:val="24"/>
        </w:rPr>
        <w:t xml:space="preserve"> </w:t>
      </w:r>
      <w:r>
        <w:rPr>
          <w:sz w:val="24"/>
        </w:rPr>
        <w:t>Examination,</w:t>
      </w:r>
      <w:r>
        <w:rPr>
          <w:spacing w:val="-1"/>
          <w:sz w:val="24"/>
        </w:rPr>
        <w:t xml:space="preserve"> </w:t>
      </w:r>
      <w:r>
        <w:rPr>
          <w:sz w:val="24"/>
        </w:rPr>
        <w:t>or</w:t>
      </w:r>
      <w:r>
        <w:rPr>
          <w:spacing w:val="-2"/>
          <w:sz w:val="24"/>
        </w:rPr>
        <w:t xml:space="preserve"> </w:t>
      </w:r>
      <w:r>
        <w:rPr>
          <w:sz w:val="24"/>
        </w:rPr>
        <w:t>a grade</w:t>
      </w:r>
      <w:r>
        <w:rPr>
          <w:spacing w:val="-2"/>
          <w:sz w:val="24"/>
        </w:rPr>
        <w:t xml:space="preserve"> </w:t>
      </w:r>
      <w:r>
        <w:rPr>
          <w:sz w:val="24"/>
        </w:rPr>
        <w:t>of "B"</w:t>
      </w:r>
      <w:r>
        <w:rPr>
          <w:spacing w:val="-3"/>
          <w:sz w:val="24"/>
        </w:rPr>
        <w:t xml:space="preserve"> </w:t>
      </w:r>
      <w:r>
        <w:rPr>
          <w:sz w:val="24"/>
        </w:rPr>
        <w:t>or</w:t>
      </w:r>
      <w:r>
        <w:rPr>
          <w:spacing w:val="-2"/>
          <w:sz w:val="24"/>
        </w:rPr>
        <w:t xml:space="preserve"> </w:t>
      </w:r>
      <w:r>
        <w:rPr>
          <w:sz w:val="24"/>
        </w:rPr>
        <w:t>better for</w:t>
      </w:r>
      <w:r>
        <w:rPr>
          <w:spacing w:val="-2"/>
          <w:sz w:val="24"/>
        </w:rPr>
        <w:t xml:space="preserve"> </w:t>
      </w:r>
      <w:r>
        <w:rPr>
          <w:sz w:val="24"/>
        </w:rPr>
        <w:t>completion of a course, approved by the Membership Committee, on the fundamentals of noise control engineering, may be considered sufficient for election to membership in lieu of one or more of the basic requirements of section (D)(2)(a)-(c).</w:t>
      </w:r>
    </w:p>
    <w:p w14:paraId="242419DB" w14:textId="77777777" w:rsidR="005171E8" w:rsidRDefault="00106C4C">
      <w:pPr>
        <w:pStyle w:val="ListParagraph"/>
        <w:numPr>
          <w:ilvl w:val="1"/>
          <w:numId w:val="10"/>
        </w:numPr>
        <w:tabs>
          <w:tab w:val="left" w:pos="839"/>
        </w:tabs>
        <w:ind w:left="839" w:right="129"/>
        <w:rPr>
          <w:sz w:val="24"/>
        </w:rPr>
      </w:pPr>
      <w:r>
        <w:rPr>
          <w:sz w:val="24"/>
        </w:rPr>
        <w:t>The</w:t>
      </w:r>
      <w:r>
        <w:rPr>
          <w:spacing w:val="-1"/>
          <w:sz w:val="24"/>
        </w:rPr>
        <w:t xml:space="preserve"> </w:t>
      </w:r>
      <w:r>
        <w:rPr>
          <w:sz w:val="24"/>
        </w:rPr>
        <w:t>Institute</w:t>
      </w:r>
      <w:r>
        <w:rPr>
          <w:spacing w:val="-3"/>
          <w:sz w:val="24"/>
        </w:rPr>
        <w:t xml:space="preserve"> </w:t>
      </w:r>
      <w:r>
        <w:rPr>
          <w:sz w:val="24"/>
        </w:rPr>
        <w:t>shall</w:t>
      </w:r>
      <w:r>
        <w:rPr>
          <w:spacing w:val="-2"/>
          <w:sz w:val="24"/>
        </w:rPr>
        <w:t xml:space="preserve"> </w:t>
      </w:r>
      <w:r>
        <w:rPr>
          <w:sz w:val="24"/>
        </w:rPr>
        <w:t>have</w:t>
      </w:r>
      <w:r>
        <w:rPr>
          <w:spacing w:val="-3"/>
          <w:sz w:val="24"/>
        </w:rPr>
        <w:t xml:space="preserve"> </w:t>
      </w:r>
      <w:r>
        <w:rPr>
          <w:sz w:val="24"/>
        </w:rPr>
        <w:t>the</w:t>
      </w:r>
      <w:r>
        <w:rPr>
          <w:spacing w:val="-3"/>
          <w:sz w:val="24"/>
        </w:rPr>
        <w:t xml:space="preserve"> </w:t>
      </w:r>
      <w:r>
        <w:rPr>
          <w:sz w:val="24"/>
        </w:rPr>
        <w:t>right</w:t>
      </w:r>
      <w:r>
        <w:rPr>
          <w:spacing w:val="-2"/>
          <w:sz w:val="24"/>
        </w:rPr>
        <w:t xml:space="preserve"> </w:t>
      </w:r>
      <w:r>
        <w:rPr>
          <w:sz w:val="24"/>
        </w:rPr>
        <w:t>to</w:t>
      </w:r>
      <w:r>
        <w:rPr>
          <w:spacing w:val="-2"/>
          <w:sz w:val="24"/>
        </w:rPr>
        <w:t xml:space="preserve"> </w:t>
      </w:r>
      <w:r>
        <w:rPr>
          <w:sz w:val="24"/>
        </w:rPr>
        <w:t>deny</w:t>
      </w:r>
      <w:r>
        <w:rPr>
          <w:spacing w:val="-7"/>
          <w:sz w:val="24"/>
        </w:rPr>
        <w:t xml:space="preserve"> </w:t>
      </w:r>
      <w:r>
        <w:rPr>
          <w:sz w:val="24"/>
        </w:rPr>
        <w:t>membership</w:t>
      </w:r>
      <w:r>
        <w:rPr>
          <w:spacing w:val="-2"/>
          <w:sz w:val="24"/>
        </w:rPr>
        <w:t xml:space="preserve"> </w:t>
      </w:r>
      <w:r>
        <w:rPr>
          <w:sz w:val="24"/>
        </w:rPr>
        <w:t>to</w:t>
      </w:r>
      <w:r>
        <w:rPr>
          <w:spacing w:val="-2"/>
          <w:sz w:val="24"/>
        </w:rPr>
        <w:t xml:space="preserve"> </w:t>
      </w:r>
      <w:r>
        <w:rPr>
          <w:sz w:val="24"/>
        </w:rPr>
        <w:t>any</w:t>
      </w:r>
      <w:r>
        <w:rPr>
          <w:spacing w:val="-7"/>
          <w:sz w:val="24"/>
        </w:rPr>
        <w:t xml:space="preserve"> </w:t>
      </w:r>
      <w:r>
        <w:rPr>
          <w:sz w:val="24"/>
        </w:rPr>
        <w:t>applicant</w:t>
      </w:r>
      <w:r>
        <w:rPr>
          <w:spacing w:val="-2"/>
          <w:sz w:val="24"/>
        </w:rPr>
        <w:t xml:space="preserve"> </w:t>
      </w:r>
      <w:r>
        <w:rPr>
          <w:sz w:val="24"/>
        </w:rPr>
        <w:t>who fails</w:t>
      </w:r>
      <w:r>
        <w:rPr>
          <w:spacing w:val="-2"/>
          <w:sz w:val="24"/>
        </w:rPr>
        <w:t xml:space="preserve"> </w:t>
      </w:r>
      <w:r>
        <w:rPr>
          <w:sz w:val="24"/>
        </w:rPr>
        <w:t>to</w:t>
      </w:r>
      <w:r>
        <w:rPr>
          <w:spacing w:val="-2"/>
          <w:sz w:val="24"/>
        </w:rPr>
        <w:t xml:space="preserve"> </w:t>
      </w:r>
      <w:r>
        <w:rPr>
          <w:sz w:val="24"/>
        </w:rPr>
        <w:t>satisfy the eligibility requirements for membership and/or fails to pay dues.</w:t>
      </w:r>
    </w:p>
    <w:p w14:paraId="242419DC" w14:textId="77777777" w:rsidR="005171E8" w:rsidRDefault="005171E8">
      <w:pPr>
        <w:pStyle w:val="BodyText"/>
        <w:spacing w:before="10"/>
      </w:pPr>
    </w:p>
    <w:p w14:paraId="242419DD" w14:textId="77777777" w:rsidR="005171E8" w:rsidRDefault="00106C4C">
      <w:pPr>
        <w:pStyle w:val="Heading2"/>
        <w:numPr>
          <w:ilvl w:val="0"/>
          <w:numId w:val="10"/>
        </w:numPr>
        <w:tabs>
          <w:tab w:val="left" w:pos="400"/>
        </w:tabs>
        <w:ind w:left="400" w:hanging="280"/>
      </w:pPr>
      <w:r>
        <w:t>Board</w:t>
      </w:r>
      <w:r>
        <w:rPr>
          <w:spacing w:val="-9"/>
        </w:rPr>
        <w:t xml:space="preserve"> </w:t>
      </w:r>
      <w:r>
        <w:t>Certification</w:t>
      </w:r>
      <w:r>
        <w:rPr>
          <w:spacing w:val="-8"/>
        </w:rPr>
        <w:t xml:space="preserve"> </w:t>
      </w:r>
      <w:r>
        <w:t>in</w:t>
      </w:r>
      <w:r>
        <w:rPr>
          <w:spacing w:val="-8"/>
        </w:rPr>
        <w:t xml:space="preserve"> </w:t>
      </w:r>
      <w:r>
        <w:t>Noise</w:t>
      </w:r>
      <w:r>
        <w:rPr>
          <w:spacing w:val="-10"/>
        </w:rPr>
        <w:t xml:space="preserve"> </w:t>
      </w:r>
      <w:r>
        <w:t>Control</w:t>
      </w:r>
      <w:r>
        <w:rPr>
          <w:spacing w:val="-9"/>
        </w:rPr>
        <w:t xml:space="preserve"> </w:t>
      </w:r>
      <w:r>
        <w:rPr>
          <w:spacing w:val="-2"/>
        </w:rPr>
        <w:t>Engineering</w:t>
      </w:r>
    </w:p>
    <w:p w14:paraId="242419DE" w14:textId="77777777" w:rsidR="005171E8" w:rsidRDefault="00106C4C">
      <w:pPr>
        <w:pStyle w:val="ListParagraph"/>
        <w:numPr>
          <w:ilvl w:val="1"/>
          <w:numId w:val="10"/>
        </w:numPr>
        <w:tabs>
          <w:tab w:val="left" w:pos="840"/>
        </w:tabs>
        <w:spacing w:before="273"/>
        <w:ind w:right="102"/>
        <w:rPr>
          <w:sz w:val="24"/>
        </w:rPr>
      </w:pPr>
      <w:r>
        <w:rPr>
          <w:sz w:val="24"/>
        </w:rPr>
        <w:t>Purpose.</w:t>
      </w:r>
      <w:r>
        <w:rPr>
          <w:spacing w:val="-4"/>
          <w:sz w:val="24"/>
        </w:rPr>
        <w:t xml:space="preserve"> </w:t>
      </w:r>
      <w:r>
        <w:rPr>
          <w:sz w:val="24"/>
        </w:rPr>
        <w:t>The</w:t>
      </w:r>
      <w:r>
        <w:rPr>
          <w:spacing w:val="-3"/>
          <w:sz w:val="24"/>
        </w:rPr>
        <w:t xml:space="preserve"> </w:t>
      </w:r>
      <w:r>
        <w:rPr>
          <w:sz w:val="24"/>
        </w:rPr>
        <w:t>Institute</w:t>
      </w:r>
      <w:r>
        <w:rPr>
          <w:spacing w:val="-5"/>
          <w:sz w:val="24"/>
        </w:rPr>
        <w:t xml:space="preserve"> </w:t>
      </w:r>
      <w:r>
        <w:rPr>
          <w:sz w:val="24"/>
        </w:rPr>
        <w:t>shall</w:t>
      </w:r>
      <w:r>
        <w:rPr>
          <w:spacing w:val="-4"/>
          <w:sz w:val="24"/>
        </w:rPr>
        <w:t xml:space="preserve"> </w:t>
      </w:r>
      <w:r>
        <w:rPr>
          <w:sz w:val="24"/>
        </w:rPr>
        <w:t>maintain</w:t>
      </w:r>
      <w:r>
        <w:rPr>
          <w:spacing w:val="-4"/>
          <w:sz w:val="24"/>
        </w:rPr>
        <w:t xml:space="preserve"> </w:t>
      </w:r>
      <w:r>
        <w:rPr>
          <w:sz w:val="24"/>
        </w:rPr>
        <w:t>a</w:t>
      </w:r>
      <w:r>
        <w:rPr>
          <w:spacing w:val="-5"/>
          <w:sz w:val="24"/>
        </w:rPr>
        <w:t xml:space="preserve"> </w:t>
      </w:r>
      <w:r>
        <w:rPr>
          <w:sz w:val="24"/>
        </w:rPr>
        <w:t>Board</w:t>
      </w:r>
      <w:r>
        <w:rPr>
          <w:spacing w:val="-4"/>
          <w:sz w:val="24"/>
        </w:rPr>
        <w:t xml:space="preserve"> </w:t>
      </w:r>
      <w:r>
        <w:rPr>
          <w:sz w:val="24"/>
        </w:rPr>
        <w:t>Certification</w:t>
      </w:r>
      <w:r>
        <w:rPr>
          <w:spacing w:val="-4"/>
          <w:sz w:val="24"/>
        </w:rPr>
        <w:t xml:space="preserve"> </w:t>
      </w:r>
      <w:r>
        <w:rPr>
          <w:sz w:val="24"/>
        </w:rPr>
        <w:t>program</w:t>
      </w:r>
      <w:r>
        <w:rPr>
          <w:spacing w:val="-4"/>
          <w:sz w:val="24"/>
        </w:rPr>
        <w:t xml:space="preserve"> </w:t>
      </w:r>
      <w:r>
        <w:rPr>
          <w:sz w:val="24"/>
        </w:rPr>
        <w:t>which</w:t>
      </w:r>
      <w:r>
        <w:rPr>
          <w:spacing w:val="-2"/>
          <w:sz w:val="24"/>
        </w:rPr>
        <w:t xml:space="preserve"> </w:t>
      </w:r>
      <w:r>
        <w:rPr>
          <w:sz w:val="24"/>
        </w:rPr>
        <w:t>shall</w:t>
      </w:r>
      <w:r>
        <w:rPr>
          <w:spacing w:val="-4"/>
          <w:sz w:val="24"/>
        </w:rPr>
        <w:t xml:space="preserve"> </w:t>
      </w:r>
      <w:r>
        <w:rPr>
          <w:sz w:val="24"/>
        </w:rPr>
        <w:t>serve</w:t>
      </w:r>
      <w:r>
        <w:rPr>
          <w:spacing w:val="-5"/>
          <w:sz w:val="24"/>
        </w:rPr>
        <w:t xml:space="preserve"> </w:t>
      </w:r>
      <w:r>
        <w:rPr>
          <w:sz w:val="24"/>
        </w:rPr>
        <w:t>as</w:t>
      </w:r>
      <w:r>
        <w:rPr>
          <w:spacing w:val="-2"/>
          <w:sz w:val="24"/>
        </w:rPr>
        <w:t xml:space="preserve"> </w:t>
      </w:r>
      <w:r>
        <w:rPr>
          <w:sz w:val="24"/>
        </w:rPr>
        <w:t>a tool for furthering the purposes and objectives of the Institute in its function as a professional organization. The purpose of this program is to recognize and provide official documentation to individuals who have demonstrated a high level of academic training, technical proficiency, and professional experience in the field of Noise Control Engineering, similar in concept and practice to a Professional Engineering (PE) license for Noise Control Engineering.</w:t>
      </w:r>
    </w:p>
    <w:p w14:paraId="242419DF" w14:textId="77777777" w:rsidR="005171E8" w:rsidRDefault="00106C4C">
      <w:pPr>
        <w:pStyle w:val="ListParagraph"/>
        <w:numPr>
          <w:ilvl w:val="1"/>
          <w:numId w:val="10"/>
        </w:numPr>
        <w:tabs>
          <w:tab w:val="left" w:pos="840"/>
        </w:tabs>
        <w:spacing w:before="1"/>
        <w:ind w:right="266"/>
        <w:rPr>
          <w:sz w:val="24"/>
        </w:rPr>
      </w:pPr>
      <w:r>
        <w:rPr>
          <w:sz w:val="24"/>
        </w:rPr>
        <w:t>Administration:</w:t>
      </w:r>
      <w:r>
        <w:rPr>
          <w:spacing w:val="-4"/>
          <w:sz w:val="24"/>
        </w:rPr>
        <w:t xml:space="preserve"> </w:t>
      </w:r>
      <w:r>
        <w:rPr>
          <w:sz w:val="24"/>
        </w:rPr>
        <w:t>The</w:t>
      </w:r>
      <w:r>
        <w:rPr>
          <w:spacing w:val="-5"/>
          <w:sz w:val="24"/>
        </w:rPr>
        <w:t xml:space="preserve"> </w:t>
      </w:r>
      <w:r>
        <w:rPr>
          <w:sz w:val="24"/>
        </w:rPr>
        <w:t>Board</w:t>
      </w:r>
      <w:r>
        <w:rPr>
          <w:spacing w:val="-4"/>
          <w:sz w:val="24"/>
        </w:rPr>
        <w:t xml:space="preserve"> </w:t>
      </w:r>
      <w:r>
        <w:rPr>
          <w:sz w:val="24"/>
        </w:rPr>
        <w:t>Certification</w:t>
      </w:r>
      <w:r>
        <w:rPr>
          <w:spacing w:val="-4"/>
          <w:sz w:val="24"/>
        </w:rPr>
        <w:t xml:space="preserve"> </w:t>
      </w:r>
      <w:r>
        <w:rPr>
          <w:sz w:val="24"/>
        </w:rPr>
        <w:t>program</w:t>
      </w:r>
      <w:r>
        <w:rPr>
          <w:spacing w:val="-1"/>
          <w:sz w:val="24"/>
        </w:rPr>
        <w:t xml:space="preserve"> </w:t>
      </w:r>
      <w:r>
        <w:rPr>
          <w:sz w:val="24"/>
        </w:rPr>
        <w:t>is</w:t>
      </w:r>
      <w:r>
        <w:rPr>
          <w:spacing w:val="-4"/>
          <w:sz w:val="24"/>
        </w:rPr>
        <w:t xml:space="preserve"> </w:t>
      </w:r>
      <w:r>
        <w:rPr>
          <w:sz w:val="24"/>
        </w:rPr>
        <w:t>overseen</w:t>
      </w:r>
      <w:r>
        <w:rPr>
          <w:spacing w:val="-4"/>
          <w:sz w:val="24"/>
        </w:rPr>
        <w:t xml:space="preserve"> </w:t>
      </w:r>
      <w:r>
        <w:rPr>
          <w:sz w:val="24"/>
        </w:rPr>
        <w:t>and</w:t>
      </w:r>
      <w:r>
        <w:rPr>
          <w:spacing w:val="-4"/>
          <w:sz w:val="24"/>
        </w:rPr>
        <w:t xml:space="preserve"> </w:t>
      </w:r>
      <w:r>
        <w:rPr>
          <w:sz w:val="24"/>
        </w:rPr>
        <w:t>executed</w:t>
      </w:r>
      <w:r>
        <w:rPr>
          <w:spacing w:val="-2"/>
          <w:sz w:val="24"/>
        </w:rPr>
        <w:t xml:space="preserve"> </w:t>
      </w:r>
      <w:r>
        <w:rPr>
          <w:sz w:val="24"/>
        </w:rPr>
        <w:t>by</w:t>
      </w:r>
      <w:r>
        <w:rPr>
          <w:spacing w:val="-9"/>
          <w:sz w:val="24"/>
        </w:rPr>
        <w:t xml:space="preserve"> </w:t>
      </w:r>
      <w:r>
        <w:rPr>
          <w:sz w:val="24"/>
        </w:rPr>
        <w:t>the</w:t>
      </w:r>
      <w:r>
        <w:rPr>
          <w:spacing w:val="-3"/>
          <w:sz w:val="24"/>
        </w:rPr>
        <w:t xml:space="preserve"> </w:t>
      </w:r>
      <w:r>
        <w:rPr>
          <w:sz w:val="24"/>
        </w:rPr>
        <w:t>INCE Certification Board under</w:t>
      </w:r>
      <w:r>
        <w:rPr>
          <w:spacing w:val="-1"/>
          <w:sz w:val="24"/>
        </w:rPr>
        <w:t xml:space="preserve"> </w:t>
      </w:r>
      <w:r>
        <w:rPr>
          <w:sz w:val="24"/>
        </w:rPr>
        <w:t>the</w:t>
      </w:r>
      <w:r>
        <w:rPr>
          <w:spacing w:val="-1"/>
          <w:sz w:val="24"/>
        </w:rPr>
        <w:t xml:space="preserve"> </w:t>
      </w:r>
      <w:r>
        <w:rPr>
          <w:sz w:val="24"/>
        </w:rPr>
        <w:t>direction of</w:t>
      </w:r>
      <w:r>
        <w:rPr>
          <w:spacing w:val="-1"/>
          <w:sz w:val="24"/>
        </w:rPr>
        <w:t xml:space="preserve"> </w:t>
      </w:r>
      <w:r>
        <w:rPr>
          <w:sz w:val="24"/>
        </w:rPr>
        <w:t>the Board of</w:t>
      </w:r>
      <w:r>
        <w:rPr>
          <w:spacing w:val="-1"/>
          <w:sz w:val="24"/>
        </w:rPr>
        <w:t xml:space="preserve"> </w:t>
      </w:r>
      <w:r>
        <w:rPr>
          <w:sz w:val="24"/>
        </w:rPr>
        <w:t>Directors and the Vice</w:t>
      </w:r>
      <w:r>
        <w:rPr>
          <w:spacing w:val="-1"/>
          <w:sz w:val="24"/>
        </w:rPr>
        <w:t xml:space="preserve"> </w:t>
      </w:r>
      <w:r>
        <w:rPr>
          <w:sz w:val="24"/>
        </w:rPr>
        <w:t>President of Board Certification (VPBC).</w:t>
      </w:r>
      <w:r>
        <w:rPr>
          <w:spacing w:val="40"/>
          <w:sz w:val="24"/>
        </w:rPr>
        <w:t xml:space="preserve"> </w:t>
      </w:r>
      <w:r>
        <w:rPr>
          <w:sz w:val="24"/>
        </w:rPr>
        <w:t>The VPBC is selected by</w:t>
      </w:r>
      <w:r>
        <w:rPr>
          <w:spacing w:val="-3"/>
          <w:sz w:val="24"/>
        </w:rPr>
        <w:t xml:space="preserve"> </w:t>
      </w:r>
      <w:r>
        <w:rPr>
          <w:sz w:val="24"/>
        </w:rPr>
        <w:t>the INCE Board of Directors on a three-year term. Members of the INCE Certification Board are appointed by the INCE-USA Board of Directors and the VPBC.</w:t>
      </w:r>
    </w:p>
    <w:p w14:paraId="242419E0" w14:textId="77777777" w:rsidR="005171E8" w:rsidRDefault="00106C4C">
      <w:pPr>
        <w:pStyle w:val="ListParagraph"/>
        <w:numPr>
          <w:ilvl w:val="1"/>
          <w:numId w:val="10"/>
        </w:numPr>
        <w:tabs>
          <w:tab w:val="left" w:pos="840"/>
        </w:tabs>
        <w:ind w:right="119"/>
        <w:rPr>
          <w:sz w:val="24"/>
        </w:rPr>
      </w:pPr>
      <w:r>
        <w:rPr>
          <w:sz w:val="24"/>
        </w:rPr>
        <w:t>Autonomy: The INCE-USA Board of Directors may appoint not less than three (3) and no more than five (5) members to the Certification Board, and the VPBC may</w:t>
      </w:r>
      <w:r>
        <w:rPr>
          <w:spacing w:val="-2"/>
          <w:sz w:val="24"/>
        </w:rPr>
        <w:t xml:space="preserve"> </w:t>
      </w:r>
      <w:r>
        <w:rPr>
          <w:sz w:val="24"/>
        </w:rPr>
        <w:t>appoint up to two additional members but otherwise the Certification Board operates independently and</w:t>
      </w:r>
      <w:r>
        <w:rPr>
          <w:spacing w:val="-3"/>
          <w:sz w:val="24"/>
        </w:rPr>
        <w:t xml:space="preserve"> </w:t>
      </w:r>
      <w:r>
        <w:rPr>
          <w:sz w:val="24"/>
        </w:rPr>
        <w:t>autonomously</w:t>
      </w:r>
      <w:r>
        <w:rPr>
          <w:spacing w:val="-8"/>
          <w:sz w:val="24"/>
        </w:rPr>
        <w:t xml:space="preserve"> </w:t>
      </w:r>
      <w:r>
        <w:rPr>
          <w:sz w:val="24"/>
        </w:rPr>
        <w:t>of</w:t>
      </w:r>
      <w:r>
        <w:rPr>
          <w:spacing w:val="-4"/>
          <w:sz w:val="24"/>
        </w:rPr>
        <w:t xml:space="preserve"> </w:t>
      </w:r>
      <w:r>
        <w:rPr>
          <w:sz w:val="24"/>
        </w:rPr>
        <w:t>the</w:t>
      </w:r>
      <w:r>
        <w:rPr>
          <w:spacing w:val="-2"/>
          <w:sz w:val="24"/>
        </w:rPr>
        <w:t xml:space="preserve"> </w:t>
      </w:r>
      <w:r>
        <w:rPr>
          <w:sz w:val="24"/>
        </w:rPr>
        <w:t>INCE</w:t>
      </w:r>
      <w:r>
        <w:rPr>
          <w:spacing w:val="-1"/>
          <w:sz w:val="24"/>
        </w:rPr>
        <w:t xml:space="preserve"> </w:t>
      </w:r>
      <w:r>
        <w:rPr>
          <w:sz w:val="24"/>
        </w:rPr>
        <w:t>Board</w:t>
      </w:r>
      <w:r>
        <w:rPr>
          <w:spacing w:val="-3"/>
          <w:sz w:val="24"/>
        </w:rPr>
        <w:t xml:space="preserve"> </w:t>
      </w:r>
      <w:r>
        <w:rPr>
          <w:sz w:val="24"/>
        </w:rPr>
        <w:t>of</w:t>
      </w:r>
      <w:r>
        <w:rPr>
          <w:spacing w:val="-4"/>
          <w:sz w:val="24"/>
        </w:rPr>
        <w:t xml:space="preserve"> </w:t>
      </w:r>
      <w:r>
        <w:rPr>
          <w:sz w:val="24"/>
        </w:rPr>
        <w:t>Directors</w:t>
      </w:r>
      <w:r>
        <w:rPr>
          <w:spacing w:val="-1"/>
          <w:sz w:val="24"/>
        </w:rPr>
        <w:t xml:space="preserve"> </w:t>
      </w:r>
      <w:r>
        <w:rPr>
          <w:sz w:val="24"/>
        </w:rPr>
        <w:t>in</w:t>
      </w:r>
      <w:r>
        <w:rPr>
          <w:spacing w:val="-3"/>
          <w:sz w:val="24"/>
        </w:rPr>
        <w:t xml:space="preserve"> </w:t>
      </w:r>
      <w:r>
        <w:rPr>
          <w:sz w:val="24"/>
        </w:rPr>
        <w:t>accordance</w:t>
      </w:r>
      <w:r>
        <w:rPr>
          <w:spacing w:val="-2"/>
          <w:sz w:val="24"/>
        </w:rPr>
        <w:t xml:space="preserve"> </w:t>
      </w:r>
      <w:r>
        <w:rPr>
          <w:sz w:val="24"/>
        </w:rPr>
        <w:t>with</w:t>
      </w:r>
      <w:r>
        <w:rPr>
          <w:spacing w:val="-3"/>
          <w:sz w:val="24"/>
        </w:rPr>
        <w:t xml:space="preserve"> </w:t>
      </w:r>
      <w:r>
        <w:rPr>
          <w:sz w:val="24"/>
        </w:rPr>
        <w:t>its</w:t>
      </w:r>
      <w:r>
        <w:rPr>
          <w:spacing w:val="-3"/>
          <w:sz w:val="24"/>
        </w:rPr>
        <w:t xml:space="preserve"> </w:t>
      </w:r>
      <w:r>
        <w:rPr>
          <w:sz w:val="24"/>
        </w:rPr>
        <w:t>own</w:t>
      </w:r>
      <w:r>
        <w:rPr>
          <w:spacing w:val="-3"/>
          <w:sz w:val="24"/>
        </w:rPr>
        <w:t xml:space="preserve"> </w:t>
      </w:r>
      <w:r>
        <w:rPr>
          <w:sz w:val="24"/>
        </w:rPr>
        <w:t>established Bylaws, policies and procedures.</w:t>
      </w:r>
    </w:p>
    <w:p w14:paraId="242419E1" w14:textId="77777777" w:rsidR="005171E8" w:rsidRDefault="00106C4C">
      <w:pPr>
        <w:pStyle w:val="ListParagraph"/>
        <w:numPr>
          <w:ilvl w:val="1"/>
          <w:numId w:val="10"/>
        </w:numPr>
        <w:tabs>
          <w:tab w:val="left" w:pos="840"/>
        </w:tabs>
        <w:ind w:right="234"/>
        <w:rPr>
          <w:sz w:val="24"/>
        </w:rPr>
      </w:pPr>
      <w:r>
        <w:rPr>
          <w:sz w:val="24"/>
        </w:rPr>
        <w:t>Membership: The VPBC and all members of the Certification Board must be Board Certified members of INCE-USA in good standing.</w:t>
      </w:r>
      <w:r>
        <w:rPr>
          <w:spacing w:val="40"/>
          <w:sz w:val="24"/>
        </w:rPr>
        <w:t xml:space="preserve"> </w:t>
      </w:r>
      <w:r>
        <w:rPr>
          <w:sz w:val="24"/>
        </w:rPr>
        <w:t>The Certification Board may also establish</w:t>
      </w:r>
      <w:r>
        <w:rPr>
          <w:spacing w:val="-5"/>
          <w:sz w:val="24"/>
        </w:rPr>
        <w:t xml:space="preserve"> </w:t>
      </w:r>
      <w:r>
        <w:rPr>
          <w:sz w:val="24"/>
        </w:rPr>
        <w:t>Certification</w:t>
      </w:r>
      <w:r>
        <w:rPr>
          <w:spacing w:val="-5"/>
          <w:sz w:val="24"/>
        </w:rPr>
        <w:t xml:space="preserve"> </w:t>
      </w:r>
      <w:r>
        <w:rPr>
          <w:sz w:val="24"/>
        </w:rPr>
        <w:t>Board</w:t>
      </w:r>
      <w:r>
        <w:rPr>
          <w:spacing w:val="-5"/>
          <w:sz w:val="24"/>
        </w:rPr>
        <w:t xml:space="preserve"> </w:t>
      </w:r>
      <w:r>
        <w:rPr>
          <w:sz w:val="24"/>
        </w:rPr>
        <w:t>subcommittees,</w:t>
      </w:r>
      <w:r>
        <w:rPr>
          <w:spacing w:val="-5"/>
          <w:sz w:val="24"/>
        </w:rPr>
        <w:t xml:space="preserve"> </w:t>
      </w:r>
      <w:r>
        <w:rPr>
          <w:sz w:val="24"/>
        </w:rPr>
        <w:t>including</w:t>
      </w:r>
      <w:r>
        <w:rPr>
          <w:spacing w:val="-8"/>
          <w:sz w:val="24"/>
        </w:rPr>
        <w:t xml:space="preserve"> </w:t>
      </w:r>
      <w:r>
        <w:rPr>
          <w:sz w:val="24"/>
        </w:rPr>
        <w:t>a</w:t>
      </w:r>
      <w:r>
        <w:rPr>
          <w:spacing w:val="-4"/>
          <w:sz w:val="24"/>
        </w:rPr>
        <w:t xml:space="preserve"> </w:t>
      </w:r>
      <w:r>
        <w:rPr>
          <w:sz w:val="24"/>
        </w:rPr>
        <w:t>certification</w:t>
      </w:r>
      <w:r>
        <w:rPr>
          <w:spacing w:val="-5"/>
          <w:sz w:val="24"/>
        </w:rPr>
        <w:t xml:space="preserve"> </w:t>
      </w:r>
      <w:r>
        <w:rPr>
          <w:sz w:val="24"/>
        </w:rPr>
        <w:t>testing</w:t>
      </w:r>
      <w:r>
        <w:rPr>
          <w:spacing w:val="-8"/>
          <w:sz w:val="24"/>
        </w:rPr>
        <w:t xml:space="preserve"> </w:t>
      </w:r>
      <w:r>
        <w:rPr>
          <w:sz w:val="24"/>
        </w:rPr>
        <w:t>committee,</w:t>
      </w:r>
    </w:p>
    <w:p w14:paraId="242419E2" w14:textId="77777777" w:rsidR="005171E8" w:rsidRDefault="005171E8">
      <w:pPr>
        <w:rPr>
          <w:sz w:val="24"/>
        </w:rPr>
        <w:sectPr w:rsidR="005171E8">
          <w:pgSz w:w="12240" w:h="15840"/>
          <w:pgMar w:top="1400" w:right="1340" w:bottom="960" w:left="1320" w:header="0" w:footer="765" w:gutter="0"/>
          <w:cols w:space="720"/>
        </w:sectPr>
      </w:pPr>
    </w:p>
    <w:p w14:paraId="242419E3" w14:textId="77777777" w:rsidR="005171E8" w:rsidRDefault="00106C4C">
      <w:pPr>
        <w:pStyle w:val="BodyText"/>
        <w:spacing w:before="32"/>
        <w:ind w:left="839" w:right="176"/>
      </w:pPr>
      <w:r>
        <w:lastRenderedPageBreak/>
        <w:t>whose responsibility it is to prepare, administer and evaluate the INCE Board Certification</w:t>
      </w:r>
      <w:r>
        <w:rPr>
          <w:spacing w:val="-4"/>
        </w:rPr>
        <w:t xml:space="preserve"> </w:t>
      </w:r>
      <w:r>
        <w:t>exams.</w:t>
      </w:r>
      <w:r>
        <w:rPr>
          <w:spacing w:val="40"/>
        </w:rPr>
        <w:t xml:space="preserve"> </w:t>
      </w:r>
      <w:r>
        <w:t>The</w:t>
      </w:r>
      <w:r>
        <w:rPr>
          <w:spacing w:val="-4"/>
        </w:rPr>
        <w:t xml:space="preserve"> </w:t>
      </w:r>
      <w:r>
        <w:t>members</w:t>
      </w:r>
      <w:r>
        <w:rPr>
          <w:spacing w:val="-4"/>
        </w:rPr>
        <w:t xml:space="preserve"> </w:t>
      </w:r>
      <w:r>
        <w:t>of</w:t>
      </w:r>
      <w:r>
        <w:rPr>
          <w:spacing w:val="-4"/>
        </w:rPr>
        <w:t xml:space="preserve"> </w:t>
      </w:r>
      <w:r>
        <w:t>these</w:t>
      </w:r>
      <w:r>
        <w:rPr>
          <w:spacing w:val="-4"/>
        </w:rPr>
        <w:t xml:space="preserve"> </w:t>
      </w:r>
      <w:r>
        <w:t>subcommittees</w:t>
      </w:r>
      <w:r>
        <w:rPr>
          <w:spacing w:val="-4"/>
        </w:rPr>
        <w:t xml:space="preserve"> </w:t>
      </w:r>
      <w:r>
        <w:t>are</w:t>
      </w:r>
      <w:r>
        <w:rPr>
          <w:spacing w:val="-4"/>
        </w:rPr>
        <w:t xml:space="preserve"> </w:t>
      </w:r>
      <w:r>
        <w:t>required</w:t>
      </w:r>
      <w:r>
        <w:rPr>
          <w:spacing w:val="-4"/>
        </w:rPr>
        <w:t xml:space="preserve"> </w:t>
      </w:r>
      <w:r>
        <w:t>to</w:t>
      </w:r>
      <w:r>
        <w:rPr>
          <w:spacing w:val="-2"/>
        </w:rPr>
        <w:t xml:space="preserve"> </w:t>
      </w:r>
      <w:r>
        <w:t>be</w:t>
      </w:r>
      <w:r>
        <w:rPr>
          <w:spacing w:val="-3"/>
        </w:rPr>
        <w:t xml:space="preserve"> </w:t>
      </w:r>
      <w:r>
        <w:t>INCE Board Certified.</w:t>
      </w:r>
    </w:p>
    <w:p w14:paraId="242419E4" w14:textId="77777777" w:rsidR="005171E8" w:rsidRDefault="00106C4C">
      <w:pPr>
        <w:pStyle w:val="ListParagraph"/>
        <w:numPr>
          <w:ilvl w:val="1"/>
          <w:numId w:val="10"/>
        </w:numPr>
        <w:tabs>
          <w:tab w:val="left" w:pos="840"/>
        </w:tabs>
        <w:ind w:right="306"/>
        <w:rPr>
          <w:sz w:val="24"/>
        </w:rPr>
      </w:pPr>
      <w:r>
        <w:rPr>
          <w:sz w:val="24"/>
        </w:rPr>
        <w:t>Certification Requirements. The Certification Board will establish and maintain the requirements</w:t>
      </w:r>
      <w:r>
        <w:rPr>
          <w:spacing w:val="-4"/>
          <w:sz w:val="24"/>
        </w:rPr>
        <w:t xml:space="preserve"> </w:t>
      </w:r>
      <w:r>
        <w:rPr>
          <w:sz w:val="24"/>
        </w:rPr>
        <w:t>for</w:t>
      </w:r>
      <w:r>
        <w:rPr>
          <w:spacing w:val="-5"/>
          <w:sz w:val="24"/>
        </w:rPr>
        <w:t xml:space="preserve"> </w:t>
      </w:r>
      <w:r>
        <w:rPr>
          <w:sz w:val="24"/>
        </w:rPr>
        <w:t>individuals</w:t>
      </w:r>
      <w:r>
        <w:rPr>
          <w:spacing w:val="-4"/>
          <w:sz w:val="24"/>
        </w:rPr>
        <w:t xml:space="preserve"> </w:t>
      </w:r>
      <w:r>
        <w:rPr>
          <w:sz w:val="24"/>
        </w:rPr>
        <w:t>to</w:t>
      </w:r>
      <w:r>
        <w:rPr>
          <w:spacing w:val="-4"/>
          <w:sz w:val="24"/>
        </w:rPr>
        <w:t xml:space="preserve"> </w:t>
      </w:r>
      <w:r>
        <w:rPr>
          <w:sz w:val="24"/>
        </w:rPr>
        <w:t>receive</w:t>
      </w:r>
      <w:r>
        <w:rPr>
          <w:spacing w:val="-5"/>
          <w:sz w:val="24"/>
        </w:rPr>
        <w:t xml:space="preserve"> </w:t>
      </w:r>
      <w:r>
        <w:rPr>
          <w:sz w:val="24"/>
        </w:rPr>
        <w:t>and</w:t>
      </w:r>
      <w:r>
        <w:rPr>
          <w:spacing w:val="-4"/>
          <w:sz w:val="24"/>
        </w:rPr>
        <w:t xml:space="preserve"> </w:t>
      </w:r>
      <w:r>
        <w:rPr>
          <w:sz w:val="24"/>
        </w:rPr>
        <w:t>maintain</w:t>
      </w:r>
      <w:r>
        <w:rPr>
          <w:spacing w:val="-2"/>
          <w:sz w:val="24"/>
        </w:rPr>
        <w:t xml:space="preserve"> </w:t>
      </w:r>
      <w:r>
        <w:rPr>
          <w:sz w:val="24"/>
        </w:rPr>
        <w:t>INCE</w:t>
      </w:r>
      <w:r>
        <w:rPr>
          <w:spacing w:val="-4"/>
          <w:sz w:val="24"/>
        </w:rPr>
        <w:t xml:space="preserve"> </w:t>
      </w:r>
      <w:r>
        <w:rPr>
          <w:sz w:val="24"/>
        </w:rPr>
        <w:t>Board</w:t>
      </w:r>
      <w:r>
        <w:rPr>
          <w:spacing w:val="-4"/>
          <w:sz w:val="24"/>
        </w:rPr>
        <w:t xml:space="preserve"> </w:t>
      </w:r>
      <w:r>
        <w:rPr>
          <w:sz w:val="24"/>
        </w:rPr>
        <w:t>Certification</w:t>
      </w:r>
      <w:r>
        <w:rPr>
          <w:spacing w:val="-4"/>
          <w:sz w:val="24"/>
        </w:rPr>
        <w:t xml:space="preserve"> </w:t>
      </w:r>
      <w:r>
        <w:rPr>
          <w:sz w:val="24"/>
        </w:rPr>
        <w:t>in</w:t>
      </w:r>
      <w:r>
        <w:rPr>
          <w:spacing w:val="-4"/>
          <w:sz w:val="24"/>
        </w:rPr>
        <w:t xml:space="preserve"> </w:t>
      </w:r>
      <w:r>
        <w:rPr>
          <w:sz w:val="24"/>
        </w:rPr>
        <w:t>Noise Control Engineering (INCE Bd. Cert.).</w:t>
      </w:r>
      <w:r>
        <w:rPr>
          <w:spacing w:val="40"/>
          <w:sz w:val="24"/>
        </w:rPr>
        <w:t xml:space="preserve"> </w:t>
      </w:r>
      <w:r>
        <w:rPr>
          <w:sz w:val="24"/>
        </w:rPr>
        <w:t>Full INCE membership is encouraged as a prerequisite for Board Certification, but is not a requirement.</w:t>
      </w:r>
    </w:p>
    <w:p w14:paraId="242419E5" w14:textId="77777777" w:rsidR="005171E8" w:rsidRDefault="005171E8">
      <w:pPr>
        <w:pStyle w:val="BodyText"/>
        <w:spacing w:before="9"/>
      </w:pPr>
    </w:p>
    <w:p w14:paraId="242419E6" w14:textId="77777777" w:rsidR="005171E8" w:rsidRDefault="00106C4C">
      <w:pPr>
        <w:pStyle w:val="Heading2"/>
        <w:numPr>
          <w:ilvl w:val="0"/>
          <w:numId w:val="10"/>
        </w:numPr>
        <w:tabs>
          <w:tab w:val="left" w:pos="382"/>
        </w:tabs>
        <w:ind w:left="382" w:hanging="263"/>
      </w:pPr>
      <w:r>
        <w:t>Dues</w:t>
      </w:r>
      <w:r>
        <w:rPr>
          <w:spacing w:val="-5"/>
        </w:rPr>
        <w:t xml:space="preserve"> </w:t>
      </w:r>
      <w:r>
        <w:t>and</w:t>
      </w:r>
      <w:r>
        <w:rPr>
          <w:spacing w:val="-3"/>
        </w:rPr>
        <w:t xml:space="preserve"> </w:t>
      </w:r>
      <w:r>
        <w:rPr>
          <w:spacing w:val="-2"/>
        </w:rPr>
        <w:t>Assessments</w:t>
      </w:r>
    </w:p>
    <w:p w14:paraId="242419E7" w14:textId="77777777" w:rsidR="005171E8" w:rsidRDefault="00106C4C">
      <w:pPr>
        <w:pStyle w:val="ListParagraph"/>
        <w:numPr>
          <w:ilvl w:val="1"/>
          <w:numId w:val="10"/>
        </w:numPr>
        <w:tabs>
          <w:tab w:val="left" w:pos="839"/>
        </w:tabs>
        <w:spacing w:before="274"/>
        <w:ind w:left="839" w:right="218"/>
        <w:rPr>
          <w:sz w:val="24"/>
        </w:rPr>
      </w:pPr>
      <w:r>
        <w:rPr>
          <w:sz w:val="24"/>
        </w:rPr>
        <w:t>The annual dues for INCE Members shall be determined by the Board of Directors The Board</w:t>
      </w:r>
      <w:r>
        <w:rPr>
          <w:spacing w:val="-3"/>
          <w:sz w:val="24"/>
        </w:rPr>
        <w:t xml:space="preserve"> </w:t>
      </w:r>
      <w:r>
        <w:rPr>
          <w:sz w:val="24"/>
        </w:rPr>
        <w:t>of</w:t>
      </w:r>
      <w:r>
        <w:rPr>
          <w:spacing w:val="-4"/>
          <w:sz w:val="24"/>
        </w:rPr>
        <w:t xml:space="preserve"> </w:t>
      </w:r>
      <w:r>
        <w:rPr>
          <w:sz w:val="24"/>
        </w:rPr>
        <w:t>Directors</w:t>
      </w:r>
      <w:r>
        <w:rPr>
          <w:spacing w:val="-3"/>
          <w:sz w:val="24"/>
        </w:rPr>
        <w:t xml:space="preserve"> </w:t>
      </w:r>
      <w:r>
        <w:rPr>
          <w:sz w:val="24"/>
        </w:rPr>
        <w:t>shall establish</w:t>
      </w:r>
      <w:r>
        <w:rPr>
          <w:spacing w:val="-3"/>
          <w:sz w:val="24"/>
        </w:rPr>
        <w:t xml:space="preserve"> </w:t>
      </w:r>
      <w:r>
        <w:rPr>
          <w:sz w:val="24"/>
        </w:rPr>
        <w:t>a</w:t>
      </w:r>
      <w:r>
        <w:rPr>
          <w:spacing w:val="-4"/>
          <w:sz w:val="24"/>
        </w:rPr>
        <w:t xml:space="preserve"> </w:t>
      </w:r>
      <w:r>
        <w:rPr>
          <w:sz w:val="24"/>
        </w:rPr>
        <w:t>policy</w:t>
      </w:r>
      <w:r>
        <w:rPr>
          <w:spacing w:val="-6"/>
          <w:sz w:val="24"/>
        </w:rPr>
        <w:t xml:space="preserve"> </w:t>
      </w:r>
      <w:r>
        <w:rPr>
          <w:sz w:val="24"/>
        </w:rPr>
        <w:t>regarding</w:t>
      </w:r>
      <w:r>
        <w:rPr>
          <w:spacing w:val="-6"/>
          <w:sz w:val="24"/>
        </w:rPr>
        <w:t xml:space="preserve"> </w:t>
      </w:r>
      <w:r>
        <w:rPr>
          <w:sz w:val="24"/>
        </w:rPr>
        <w:t>members</w:t>
      </w:r>
      <w:r>
        <w:rPr>
          <w:spacing w:val="-3"/>
          <w:sz w:val="24"/>
        </w:rPr>
        <w:t xml:space="preserve"> </w:t>
      </w:r>
      <w:r>
        <w:rPr>
          <w:sz w:val="24"/>
        </w:rPr>
        <w:t>delinquent</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payment of</w:t>
      </w:r>
      <w:r>
        <w:rPr>
          <w:spacing w:val="-2"/>
          <w:sz w:val="24"/>
        </w:rPr>
        <w:t xml:space="preserve"> </w:t>
      </w:r>
      <w:r>
        <w:rPr>
          <w:sz w:val="24"/>
        </w:rPr>
        <w:t>dues</w:t>
      </w:r>
      <w:r>
        <w:rPr>
          <w:spacing w:val="-1"/>
          <w:sz w:val="24"/>
        </w:rPr>
        <w:t xml:space="preserve"> </w:t>
      </w:r>
      <w:r>
        <w:rPr>
          <w:sz w:val="24"/>
        </w:rPr>
        <w:t>and</w:t>
      </w:r>
      <w:r>
        <w:rPr>
          <w:spacing w:val="-1"/>
          <w:sz w:val="24"/>
        </w:rPr>
        <w:t xml:space="preserve"> </w:t>
      </w:r>
      <w:r>
        <w:rPr>
          <w:sz w:val="24"/>
        </w:rPr>
        <w:t>the reinstatement</w:t>
      </w:r>
      <w:r>
        <w:rPr>
          <w:spacing w:val="-1"/>
          <w:sz w:val="24"/>
        </w:rPr>
        <w:t xml:space="preserve"> </w:t>
      </w:r>
      <w:r>
        <w:rPr>
          <w:sz w:val="24"/>
        </w:rPr>
        <w:t>of</w:t>
      </w:r>
      <w:r>
        <w:rPr>
          <w:spacing w:val="-2"/>
          <w:sz w:val="24"/>
        </w:rPr>
        <w:t xml:space="preserve"> </w:t>
      </w:r>
      <w:r>
        <w:rPr>
          <w:sz w:val="24"/>
        </w:rPr>
        <w:t>members</w:t>
      </w:r>
      <w:r>
        <w:rPr>
          <w:spacing w:val="-1"/>
          <w:sz w:val="24"/>
        </w:rPr>
        <w:t xml:space="preserve"> </w:t>
      </w:r>
      <w:r>
        <w:rPr>
          <w:sz w:val="24"/>
        </w:rPr>
        <w:t>who</w:t>
      </w:r>
      <w:r>
        <w:rPr>
          <w:spacing w:val="-1"/>
          <w:sz w:val="24"/>
        </w:rPr>
        <w:t xml:space="preserve"> </w:t>
      </w:r>
      <w:r>
        <w:rPr>
          <w:sz w:val="24"/>
        </w:rPr>
        <w:t>have</w:t>
      </w:r>
      <w:r>
        <w:rPr>
          <w:spacing w:val="-2"/>
          <w:sz w:val="24"/>
        </w:rPr>
        <w:t xml:space="preserve"> </w:t>
      </w:r>
      <w:r>
        <w:rPr>
          <w:sz w:val="24"/>
        </w:rPr>
        <w:t>been</w:t>
      </w:r>
      <w:r>
        <w:rPr>
          <w:spacing w:val="-1"/>
          <w:sz w:val="24"/>
        </w:rPr>
        <w:t xml:space="preserve"> </w:t>
      </w:r>
      <w:r>
        <w:rPr>
          <w:sz w:val="24"/>
        </w:rPr>
        <w:t>dropped. INCE Members</w:t>
      </w:r>
      <w:r>
        <w:rPr>
          <w:spacing w:val="-1"/>
          <w:sz w:val="24"/>
        </w:rPr>
        <w:t xml:space="preserve"> </w:t>
      </w:r>
      <w:r>
        <w:rPr>
          <w:sz w:val="24"/>
        </w:rPr>
        <w:t>over 65 years of age may request Member Emeritus status and pay</w:t>
      </w:r>
      <w:r>
        <w:rPr>
          <w:spacing w:val="-2"/>
          <w:sz w:val="24"/>
        </w:rPr>
        <w:t xml:space="preserve"> </w:t>
      </w:r>
      <w:r>
        <w:rPr>
          <w:sz w:val="24"/>
        </w:rPr>
        <w:t>dues as established by</w:t>
      </w:r>
      <w:r>
        <w:rPr>
          <w:spacing w:val="-2"/>
          <w:sz w:val="24"/>
        </w:rPr>
        <w:t xml:space="preserve"> </w:t>
      </w:r>
      <w:r>
        <w:rPr>
          <w:sz w:val="24"/>
        </w:rPr>
        <w:t>the Board of Directors.</w:t>
      </w:r>
    </w:p>
    <w:p w14:paraId="242419E8" w14:textId="77777777" w:rsidR="005171E8" w:rsidRDefault="00106C4C">
      <w:pPr>
        <w:pStyle w:val="ListParagraph"/>
        <w:numPr>
          <w:ilvl w:val="1"/>
          <w:numId w:val="10"/>
        </w:numPr>
        <w:tabs>
          <w:tab w:val="left" w:pos="838"/>
        </w:tabs>
        <w:ind w:left="838" w:hanging="359"/>
        <w:rPr>
          <w:sz w:val="24"/>
        </w:rPr>
      </w:pPr>
      <w:r>
        <w:rPr>
          <w:sz w:val="24"/>
        </w:rPr>
        <w:t>The</w:t>
      </w:r>
      <w:r>
        <w:rPr>
          <w:spacing w:val="-7"/>
          <w:sz w:val="24"/>
        </w:rPr>
        <w:t xml:space="preserve"> </w:t>
      </w:r>
      <w:r>
        <w:rPr>
          <w:sz w:val="24"/>
        </w:rPr>
        <w:t>annual</w:t>
      </w:r>
      <w:r>
        <w:rPr>
          <w:spacing w:val="-5"/>
          <w:sz w:val="24"/>
        </w:rPr>
        <w:t xml:space="preserve"> </w:t>
      </w:r>
      <w:r>
        <w:rPr>
          <w:sz w:val="24"/>
        </w:rPr>
        <w:t>fee</w:t>
      </w:r>
      <w:r>
        <w:rPr>
          <w:spacing w:val="-7"/>
          <w:sz w:val="24"/>
        </w:rPr>
        <w:t xml:space="preserve"> </w:t>
      </w:r>
      <w:r>
        <w:rPr>
          <w:sz w:val="24"/>
        </w:rPr>
        <w:t>for</w:t>
      </w:r>
      <w:r>
        <w:rPr>
          <w:spacing w:val="-5"/>
          <w:sz w:val="24"/>
        </w:rPr>
        <w:t xml:space="preserve"> </w:t>
      </w:r>
      <w:r>
        <w:rPr>
          <w:sz w:val="24"/>
        </w:rPr>
        <w:t>INCE</w:t>
      </w:r>
      <w:r>
        <w:rPr>
          <w:spacing w:val="-3"/>
          <w:sz w:val="24"/>
        </w:rPr>
        <w:t xml:space="preserve"> </w:t>
      </w:r>
      <w:r>
        <w:rPr>
          <w:sz w:val="24"/>
        </w:rPr>
        <w:t>Associates</w:t>
      </w:r>
      <w:r>
        <w:rPr>
          <w:spacing w:val="-6"/>
          <w:sz w:val="24"/>
        </w:rPr>
        <w:t xml:space="preserve"> </w:t>
      </w:r>
      <w:r>
        <w:rPr>
          <w:sz w:val="24"/>
        </w:rPr>
        <w:t>shall</w:t>
      </w:r>
      <w:r>
        <w:rPr>
          <w:spacing w:val="-5"/>
          <w:sz w:val="24"/>
        </w:rPr>
        <w:t xml:space="preserve"> </w:t>
      </w:r>
      <w:r>
        <w:rPr>
          <w:sz w:val="24"/>
        </w:rPr>
        <w:t>be</w:t>
      </w:r>
      <w:r>
        <w:rPr>
          <w:spacing w:val="-7"/>
          <w:sz w:val="24"/>
        </w:rPr>
        <w:t xml:space="preserve"> </w:t>
      </w:r>
      <w:r>
        <w:rPr>
          <w:sz w:val="24"/>
        </w:rPr>
        <w:t>established</w:t>
      </w:r>
      <w:r>
        <w:rPr>
          <w:spacing w:val="-5"/>
          <w:sz w:val="24"/>
        </w:rPr>
        <w:t xml:space="preserve"> </w:t>
      </w:r>
      <w:r>
        <w:rPr>
          <w:sz w:val="24"/>
        </w:rPr>
        <w:t>by</w:t>
      </w:r>
      <w:r>
        <w:rPr>
          <w:spacing w:val="-10"/>
          <w:sz w:val="24"/>
        </w:rPr>
        <w:t xml:space="preserve"> </w:t>
      </w:r>
      <w:r>
        <w:rPr>
          <w:sz w:val="24"/>
        </w:rPr>
        <w:t>the</w:t>
      </w:r>
      <w:r>
        <w:rPr>
          <w:spacing w:val="-5"/>
          <w:sz w:val="24"/>
        </w:rPr>
        <w:t xml:space="preserve"> </w:t>
      </w:r>
      <w:r>
        <w:rPr>
          <w:sz w:val="24"/>
        </w:rPr>
        <w:t>Board</w:t>
      </w:r>
      <w:r>
        <w:rPr>
          <w:spacing w:val="-5"/>
          <w:sz w:val="24"/>
        </w:rPr>
        <w:t xml:space="preserve"> </w:t>
      </w:r>
      <w:r>
        <w:rPr>
          <w:sz w:val="24"/>
        </w:rPr>
        <w:t>of</w:t>
      </w:r>
      <w:r>
        <w:rPr>
          <w:spacing w:val="-7"/>
          <w:sz w:val="24"/>
        </w:rPr>
        <w:t xml:space="preserve"> </w:t>
      </w:r>
      <w:r>
        <w:rPr>
          <w:spacing w:val="-2"/>
          <w:sz w:val="24"/>
        </w:rPr>
        <w:t>Directors.</w:t>
      </w:r>
    </w:p>
    <w:p w14:paraId="242419E9" w14:textId="77777777" w:rsidR="005171E8" w:rsidRDefault="00106C4C">
      <w:pPr>
        <w:pStyle w:val="ListParagraph"/>
        <w:numPr>
          <w:ilvl w:val="1"/>
          <w:numId w:val="10"/>
        </w:numPr>
        <w:tabs>
          <w:tab w:val="left" w:pos="839"/>
        </w:tabs>
        <w:ind w:left="839" w:right="215"/>
        <w:rPr>
          <w:sz w:val="24"/>
        </w:rPr>
      </w:pPr>
      <w:r>
        <w:rPr>
          <w:sz w:val="24"/>
        </w:rPr>
        <w:t>An</w:t>
      </w:r>
      <w:r>
        <w:rPr>
          <w:spacing w:val="-3"/>
          <w:sz w:val="24"/>
        </w:rPr>
        <w:t xml:space="preserve"> </w:t>
      </w:r>
      <w:r>
        <w:rPr>
          <w:sz w:val="24"/>
        </w:rPr>
        <w:t>annual</w:t>
      </w:r>
      <w:r>
        <w:rPr>
          <w:spacing w:val="-3"/>
          <w:sz w:val="24"/>
        </w:rPr>
        <w:t xml:space="preserve"> </w:t>
      </w:r>
      <w:r>
        <w:rPr>
          <w:sz w:val="24"/>
        </w:rPr>
        <w:t>assessment</w:t>
      </w:r>
      <w:r>
        <w:rPr>
          <w:spacing w:val="-3"/>
          <w:sz w:val="24"/>
        </w:rPr>
        <w:t xml:space="preserve"> </w:t>
      </w:r>
      <w:r>
        <w:rPr>
          <w:sz w:val="24"/>
        </w:rPr>
        <w:t>may</w:t>
      </w:r>
      <w:r>
        <w:rPr>
          <w:spacing w:val="-8"/>
          <w:sz w:val="24"/>
        </w:rPr>
        <w:t xml:space="preserve"> </w:t>
      </w:r>
      <w:r>
        <w:rPr>
          <w:sz w:val="24"/>
        </w:rPr>
        <w:t>be</w:t>
      </w:r>
      <w:r>
        <w:rPr>
          <w:spacing w:val="-4"/>
          <w:sz w:val="24"/>
        </w:rPr>
        <w:t xml:space="preserve"> </w:t>
      </w:r>
      <w:r>
        <w:rPr>
          <w:sz w:val="24"/>
        </w:rPr>
        <w:t>levied</w:t>
      </w:r>
      <w:r>
        <w:rPr>
          <w:spacing w:val="-3"/>
          <w:sz w:val="24"/>
        </w:rPr>
        <w:t xml:space="preserve"> </w:t>
      </w:r>
      <w:r>
        <w:rPr>
          <w:sz w:val="24"/>
        </w:rPr>
        <w:t>on</w:t>
      </w:r>
      <w:r>
        <w:rPr>
          <w:spacing w:val="-1"/>
          <w:sz w:val="24"/>
        </w:rPr>
        <w:t xml:space="preserve"> </w:t>
      </w:r>
      <w:r>
        <w:rPr>
          <w:sz w:val="24"/>
        </w:rPr>
        <w:t>INCE</w:t>
      </w:r>
      <w:r>
        <w:rPr>
          <w:spacing w:val="-3"/>
          <w:sz w:val="24"/>
        </w:rPr>
        <w:t xml:space="preserve"> </w:t>
      </w:r>
      <w:r>
        <w:rPr>
          <w:sz w:val="24"/>
        </w:rPr>
        <w:t>Members</w:t>
      </w:r>
      <w:r>
        <w:rPr>
          <w:spacing w:val="-3"/>
          <w:sz w:val="24"/>
        </w:rPr>
        <w:t xml:space="preserve"> </w:t>
      </w:r>
      <w:r>
        <w:rPr>
          <w:sz w:val="24"/>
        </w:rPr>
        <w:t>at</w:t>
      </w:r>
      <w:r>
        <w:rPr>
          <w:spacing w:val="-3"/>
          <w:sz w:val="24"/>
        </w:rPr>
        <w:t xml:space="preserve"> </w:t>
      </w:r>
      <w:r>
        <w:rPr>
          <w:sz w:val="24"/>
        </w:rPr>
        <w:t>the</w:t>
      </w:r>
      <w:r>
        <w:rPr>
          <w:spacing w:val="-4"/>
          <w:sz w:val="24"/>
        </w:rPr>
        <w:t xml:space="preserve"> </w:t>
      </w:r>
      <w:r>
        <w:rPr>
          <w:sz w:val="24"/>
        </w:rPr>
        <w:t>discretion</w:t>
      </w:r>
      <w:r>
        <w:rPr>
          <w:spacing w:val="-1"/>
          <w:sz w:val="24"/>
        </w:rPr>
        <w:t xml:space="preserve"> </w:t>
      </w:r>
      <w:r>
        <w:rPr>
          <w:sz w:val="24"/>
        </w:rPr>
        <w:t>of</w:t>
      </w:r>
      <w:r>
        <w:rPr>
          <w:spacing w:val="-4"/>
          <w:sz w:val="24"/>
        </w:rPr>
        <w:t xml:space="preserve"> </w:t>
      </w:r>
      <w:r>
        <w:rPr>
          <w:sz w:val="24"/>
        </w:rPr>
        <w:t>the</w:t>
      </w:r>
      <w:r>
        <w:rPr>
          <w:spacing w:val="-4"/>
          <w:sz w:val="24"/>
        </w:rPr>
        <w:t xml:space="preserve"> </w:t>
      </w:r>
      <w:r>
        <w:rPr>
          <w:sz w:val="24"/>
        </w:rPr>
        <w:t>Board</w:t>
      </w:r>
      <w:r>
        <w:rPr>
          <w:spacing w:val="-3"/>
          <w:sz w:val="24"/>
        </w:rPr>
        <w:t xml:space="preserve"> </w:t>
      </w:r>
      <w:r>
        <w:rPr>
          <w:sz w:val="24"/>
        </w:rPr>
        <w:t xml:space="preserve">of </w:t>
      </w:r>
      <w:r>
        <w:rPr>
          <w:spacing w:val="-2"/>
          <w:sz w:val="24"/>
        </w:rPr>
        <w:t>Directors.</w:t>
      </w:r>
    </w:p>
    <w:p w14:paraId="242419EA" w14:textId="77777777" w:rsidR="005171E8" w:rsidRDefault="005171E8">
      <w:pPr>
        <w:pStyle w:val="BodyText"/>
        <w:spacing w:before="10"/>
      </w:pPr>
    </w:p>
    <w:p w14:paraId="242419EB" w14:textId="77777777" w:rsidR="005171E8" w:rsidRDefault="00106C4C">
      <w:pPr>
        <w:pStyle w:val="Heading2"/>
        <w:numPr>
          <w:ilvl w:val="0"/>
          <w:numId w:val="10"/>
        </w:numPr>
        <w:tabs>
          <w:tab w:val="left" w:pos="483"/>
        </w:tabs>
        <w:ind w:left="483" w:hanging="364"/>
      </w:pPr>
      <w:r>
        <w:t>Meetings</w:t>
      </w:r>
      <w:r>
        <w:rPr>
          <w:spacing w:val="-6"/>
        </w:rPr>
        <w:t xml:space="preserve"> </w:t>
      </w:r>
      <w:r>
        <w:t>of</w:t>
      </w:r>
      <w:r>
        <w:rPr>
          <w:spacing w:val="-4"/>
        </w:rPr>
        <w:t xml:space="preserve"> </w:t>
      </w:r>
      <w:r>
        <w:t>the</w:t>
      </w:r>
      <w:r>
        <w:rPr>
          <w:spacing w:val="-6"/>
        </w:rPr>
        <w:t xml:space="preserve"> </w:t>
      </w:r>
      <w:r>
        <w:rPr>
          <w:spacing w:val="-2"/>
        </w:rPr>
        <w:t>Institute</w:t>
      </w:r>
    </w:p>
    <w:p w14:paraId="242419EC" w14:textId="77777777" w:rsidR="005171E8" w:rsidRDefault="005171E8">
      <w:pPr>
        <w:pStyle w:val="BodyText"/>
        <w:rPr>
          <w:b/>
        </w:rPr>
      </w:pPr>
    </w:p>
    <w:p w14:paraId="242419ED" w14:textId="77777777" w:rsidR="005171E8" w:rsidRDefault="00106C4C">
      <w:pPr>
        <w:pStyle w:val="ListParagraph"/>
        <w:numPr>
          <w:ilvl w:val="1"/>
          <w:numId w:val="10"/>
        </w:numPr>
        <w:tabs>
          <w:tab w:val="left" w:pos="839"/>
        </w:tabs>
        <w:ind w:left="839" w:right="126"/>
        <w:rPr>
          <w:sz w:val="24"/>
        </w:rPr>
      </w:pPr>
      <w:r>
        <w:rPr>
          <w:sz w:val="24"/>
        </w:rPr>
        <w:t>The annual meeting of the Institute shall be held at such place within or outside of the District of Columbia as required by the Articles of Incorporation and as may be determined by the Board of Directors and as shall be designated in the notice of said meeting sent to all members, for the transaction of such business as shall properly be brought</w:t>
      </w:r>
      <w:r>
        <w:rPr>
          <w:spacing w:val="-3"/>
          <w:sz w:val="24"/>
        </w:rPr>
        <w:t xml:space="preserve"> </w:t>
      </w:r>
      <w:r>
        <w:rPr>
          <w:sz w:val="24"/>
        </w:rPr>
        <w:t>before</w:t>
      </w:r>
      <w:r>
        <w:rPr>
          <w:spacing w:val="-4"/>
          <w:sz w:val="24"/>
        </w:rPr>
        <w:t xml:space="preserve"> </w:t>
      </w:r>
      <w:r>
        <w:rPr>
          <w:sz w:val="24"/>
        </w:rPr>
        <w:t>it.</w:t>
      </w:r>
      <w:r>
        <w:rPr>
          <w:spacing w:val="-3"/>
          <w:sz w:val="24"/>
        </w:rPr>
        <w:t xml:space="preserve"> </w:t>
      </w:r>
      <w:r>
        <w:rPr>
          <w:sz w:val="24"/>
        </w:rPr>
        <w:t>Attendance</w:t>
      </w:r>
      <w:r>
        <w:rPr>
          <w:spacing w:val="-2"/>
          <w:sz w:val="24"/>
        </w:rPr>
        <w:t xml:space="preserve"> </w:t>
      </w:r>
      <w:r>
        <w:rPr>
          <w:sz w:val="24"/>
        </w:rPr>
        <w:t>at</w:t>
      </w:r>
      <w:r>
        <w:rPr>
          <w:spacing w:val="-3"/>
          <w:sz w:val="24"/>
        </w:rPr>
        <w:t xml:space="preserve"> </w:t>
      </w:r>
      <w:r>
        <w:rPr>
          <w:sz w:val="24"/>
        </w:rPr>
        <w:t>said</w:t>
      </w:r>
      <w:r>
        <w:rPr>
          <w:spacing w:val="-3"/>
          <w:sz w:val="24"/>
        </w:rPr>
        <w:t xml:space="preserve"> </w:t>
      </w:r>
      <w:r>
        <w:rPr>
          <w:sz w:val="24"/>
        </w:rPr>
        <w:t>meeting</w:t>
      </w:r>
      <w:r>
        <w:rPr>
          <w:spacing w:val="-6"/>
          <w:sz w:val="24"/>
        </w:rPr>
        <w:t xml:space="preserve"> </w:t>
      </w:r>
      <w:r>
        <w:rPr>
          <w:sz w:val="24"/>
        </w:rPr>
        <w:t>shall</w:t>
      </w:r>
      <w:r>
        <w:rPr>
          <w:spacing w:val="-3"/>
          <w:sz w:val="24"/>
        </w:rPr>
        <w:t xml:space="preserve"> </w:t>
      </w:r>
      <w:r>
        <w:rPr>
          <w:sz w:val="24"/>
        </w:rPr>
        <w:t>be</w:t>
      </w:r>
      <w:r>
        <w:rPr>
          <w:spacing w:val="-4"/>
          <w:sz w:val="24"/>
        </w:rPr>
        <w:t xml:space="preserve"> </w:t>
      </w:r>
      <w:r>
        <w:rPr>
          <w:sz w:val="24"/>
        </w:rPr>
        <w:t>limited</w:t>
      </w:r>
      <w:r>
        <w:rPr>
          <w:spacing w:val="-3"/>
          <w:sz w:val="24"/>
        </w:rPr>
        <w:t xml:space="preserve"> </w:t>
      </w:r>
      <w:r>
        <w:rPr>
          <w:sz w:val="24"/>
        </w:rPr>
        <w:t>to</w:t>
      </w:r>
      <w:r>
        <w:rPr>
          <w:spacing w:val="-3"/>
          <w:sz w:val="24"/>
        </w:rPr>
        <w:t xml:space="preserve"> </w:t>
      </w:r>
      <w:r>
        <w:rPr>
          <w:sz w:val="24"/>
        </w:rPr>
        <w:t>Members</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Institute. Failure to hold the annual meeting does not invalidate the Institute’s existence or affect any otherwise valid corporate acts.</w:t>
      </w:r>
    </w:p>
    <w:p w14:paraId="242419EE" w14:textId="77777777" w:rsidR="005171E8" w:rsidRDefault="00106C4C">
      <w:pPr>
        <w:pStyle w:val="ListParagraph"/>
        <w:numPr>
          <w:ilvl w:val="1"/>
          <w:numId w:val="10"/>
        </w:numPr>
        <w:tabs>
          <w:tab w:val="left" w:pos="839"/>
        </w:tabs>
        <w:ind w:left="839" w:right="143"/>
        <w:rPr>
          <w:sz w:val="24"/>
        </w:rPr>
      </w:pPr>
      <w:r>
        <w:rPr>
          <w:sz w:val="24"/>
        </w:rPr>
        <w:t>Notice of the purpose or purposes, whether it is annual or special, and of the time and place of every meeting of the Institute shall be in writing and signed by the Secretary or an Assistant Secretary and a copy thereof shall be published and distributed to all Members not less than ten days but no more than sixty days before the meeting. No notice of an adjourned meeting need be given unless it shall be expressly required by statute. All meetings may be held without notice and without the lapse of any period of time,</w:t>
      </w:r>
      <w:r>
        <w:rPr>
          <w:spacing w:val="-3"/>
          <w:sz w:val="24"/>
        </w:rPr>
        <w:t xml:space="preserve"> </w:t>
      </w:r>
      <w:r>
        <w:rPr>
          <w:sz w:val="24"/>
        </w:rPr>
        <w:t>if</w:t>
      </w:r>
      <w:r>
        <w:rPr>
          <w:spacing w:val="-4"/>
          <w:sz w:val="24"/>
        </w:rPr>
        <w:t xml:space="preserve"> </w:t>
      </w:r>
      <w:r>
        <w:rPr>
          <w:sz w:val="24"/>
        </w:rPr>
        <w:t>at</w:t>
      </w:r>
      <w:r>
        <w:rPr>
          <w:spacing w:val="-3"/>
          <w:sz w:val="24"/>
        </w:rPr>
        <w:t xml:space="preserve"> </w:t>
      </w:r>
      <w:r>
        <w:rPr>
          <w:sz w:val="24"/>
        </w:rPr>
        <w:t>any</w:t>
      </w:r>
      <w:r>
        <w:rPr>
          <w:spacing w:val="-7"/>
          <w:sz w:val="24"/>
        </w:rPr>
        <w:t xml:space="preserve"> </w:t>
      </w:r>
      <w:r>
        <w:rPr>
          <w:sz w:val="24"/>
        </w:rPr>
        <w:t>time</w:t>
      </w:r>
      <w:r>
        <w:rPr>
          <w:spacing w:val="-4"/>
          <w:sz w:val="24"/>
        </w:rPr>
        <w:t xml:space="preserve"> </w:t>
      </w:r>
      <w:r>
        <w:rPr>
          <w:sz w:val="24"/>
        </w:rPr>
        <w:t>before</w:t>
      </w:r>
      <w:r>
        <w:rPr>
          <w:spacing w:val="-4"/>
          <w:sz w:val="24"/>
        </w:rPr>
        <w:t xml:space="preserve"> </w:t>
      </w:r>
      <w:r>
        <w:rPr>
          <w:sz w:val="24"/>
        </w:rPr>
        <w:t>or</w:t>
      </w:r>
      <w:r>
        <w:rPr>
          <w:spacing w:val="-4"/>
          <w:sz w:val="24"/>
        </w:rPr>
        <w:t xml:space="preserve"> </w:t>
      </w:r>
      <w:r>
        <w:rPr>
          <w:sz w:val="24"/>
        </w:rPr>
        <w:t>after</w:t>
      </w:r>
      <w:r>
        <w:rPr>
          <w:spacing w:val="-4"/>
          <w:sz w:val="24"/>
        </w:rPr>
        <w:t xml:space="preserve"> </w:t>
      </w:r>
      <w:r>
        <w:rPr>
          <w:sz w:val="24"/>
        </w:rPr>
        <w:t>such</w:t>
      </w:r>
      <w:r>
        <w:rPr>
          <w:spacing w:val="-1"/>
          <w:sz w:val="24"/>
        </w:rPr>
        <w:t xml:space="preserve"> </w:t>
      </w:r>
      <w:r>
        <w:rPr>
          <w:sz w:val="24"/>
        </w:rPr>
        <w:t>action</w:t>
      </w:r>
      <w:r>
        <w:rPr>
          <w:spacing w:val="-3"/>
          <w:sz w:val="24"/>
        </w:rPr>
        <w:t xml:space="preserve"> </w:t>
      </w:r>
      <w:r>
        <w:rPr>
          <w:sz w:val="24"/>
        </w:rPr>
        <w:t>be</w:t>
      </w:r>
      <w:r>
        <w:rPr>
          <w:spacing w:val="-2"/>
          <w:sz w:val="24"/>
        </w:rPr>
        <w:t xml:space="preserve"> </w:t>
      </w:r>
      <w:r>
        <w:rPr>
          <w:sz w:val="24"/>
        </w:rPr>
        <w:t>completed</w:t>
      </w:r>
      <w:r>
        <w:rPr>
          <w:spacing w:val="-3"/>
          <w:sz w:val="24"/>
        </w:rPr>
        <w:t xml:space="preserve"> </w:t>
      </w:r>
      <w:r>
        <w:rPr>
          <w:sz w:val="24"/>
        </w:rPr>
        <w:t>such</w:t>
      </w:r>
      <w:r>
        <w:rPr>
          <w:spacing w:val="-3"/>
          <w:sz w:val="24"/>
        </w:rPr>
        <w:t xml:space="preserve"> </w:t>
      </w:r>
      <w:r>
        <w:rPr>
          <w:sz w:val="24"/>
        </w:rPr>
        <w:t>requirements</w:t>
      </w:r>
      <w:r>
        <w:rPr>
          <w:spacing w:val="-3"/>
          <w:sz w:val="24"/>
        </w:rPr>
        <w:t xml:space="preserve"> </w:t>
      </w:r>
      <w:r>
        <w:rPr>
          <w:sz w:val="24"/>
        </w:rPr>
        <w:t>be</w:t>
      </w:r>
      <w:r>
        <w:rPr>
          <w:spacing w:val="-4"/>
          <w:sz w:val="24"/>
        </w:rPr>
        <w:t xml:space="preserve"> </w:t>
      </w:r>
      <w:r>
        <w:rPr>
          <w:sz w:val="24"/>
        </w:rPr>
        <w:t>waived in writing by the person or persons entitled to said notice or entitled to participate in the action to be taken or by his attorney thereunto authorized.</w:t>
      </w:r>
    </w:p>
    <w:p w14:paraId="242419EF" w14:textId="77777777" w:rsidR="005171E8" w:rsidRDefault="00106C4C">
      <w:pPr>
        <w:pStyle w:val="ListParagraph"/>
        <w:numPr>
          <w:ilvl w:val="1"/>
          <w:numId w:val="10"/>
        </w:numPr>
        <w:tabs>
          <w:tab w:val="left" w:pos="839"/>
        </w:tabs>
        <w:ind w:left="839" w:right="106"/>
        <w:rPr>
          <w:sz w:val="24"/>
        </w:rPr>
      </w:pPr>
      <w:r>
        <w:rPr>
          <w:sz w:val="24"/>
        </w:rPr>
        <w:t>Notice of a meeting is given when it is delivered personally to the member, left at the member’s residence or usual place of business, sent by facsimile or email, or, in the alternative, by U.S. mail to the member’s address as it shall appear on the records of the Institute.</w:t>
      </w:r>
      <w:r>
        <w:rPr>
          <w:spacing w:val="40"/>
          <w:sz w:val="24"/>
        </w:rPr>
        <w:t xml:space="preserve"> </w:t>
      </w:r>
      <w:r>
        <w:rPr>
          <w:sz w:val="24"/>
        </w:rPr>
        <w:t>Notwithstanding the foregoing, a member may waive notice of any meeting of the members by written statement filed with the Secretary, or by oral statement at any such meeting.</w:t>
      </w:r>
      <w:r>
        <w:rPr>
          <w:spacing w:val="40"/>
          <w:sz w:val="24"/>
        </w:rPr>
        <w:t xml:space="preserve"> </w:t>
      </w:r>
      <w:r>
        <w:rPr>
          <w:sz w:val="24"/>
        </w:rPr>
        <w:t>Attendance at a meeting of the members shall also constitute a waiver of notice,</w:t>
      </w:r>
      <w:r>
        <w:rPr>
          <w:spacing w:val="-2"/>
          <w:sz w:val="24"/>
        </w:rPr>
        <w:t xml:space="preserve"> </w:t>
      </w:r>
      <w:r>
        <w:rPr>
          <w:sz w:val="24"/>
        </w:rPr>
        <w:t>except</w:t>
      </w:r>
      <w:r>
        <w:rPr>
          <w:spacing w:val="-2"/>
          <w:sz w:val="24"/>
        </w:rPr>
        <w:t xml:space="preserve"> </w:t>
      </w:r>
      <w:r>
        <w:rPr>
          <w:sz w:val="24"/>
        </w:rPr>
        <w:t>where</w:t>
      </w:r>
      <w:r>
        <w:rPr>
          <w:spacing w:val="-3"/>
          <w:sz w:val="24"/>
        </w:rPr>
        <w:t xml:space="preserve"> </w:t>
      </w:r>
      <w:r>
        <w:rPr>
          <w:sz w:val="24"/>
        </w:rPr>
        <w:t>a</w:t>
      </w:r>
      <w:r>
        <w:rPr>
          <w:spacing w:val="-3"/>
          <w:sz w:val="24"/>
        </w:rPr>
        <w:t xml:space="preserve"> </w:t>
      </w:r>
      <w:r>
        <w:rPr>
          <w:sz w:val="24"/>
        </w:rPr>
        <w:t>member</w:t>
      </w:r>
      <w:r>
        <w:rPr>
          <w:spacing w:val="-3"/>
          <w:sz w:val="24"/>
        </w:rPr>
        <w:t xml:space="preserve"> </w:t>
      </w:r>
      <w:r>
        <w:rPr>
          <w:sz w:val="24"/>
        </w:rPr>
        <w:t>states</w:t>
      </w:r>
      <w:r>
        <w:rPr>
          <w:spacing w:val="-2"/>
          <w:sz w:val="24"/>
        </w:rPr>
        <w:t xml:space="preserve"> </w:t>
      </w:r>
      <w:r>
        <w:rPr>
          <w:sz w:val="24"/>
        </w:rPr>
        <w:t>that</w:t>
      </w:r>
      <w:r>
        <w:rPr>
          <w:spacing w:val="-2"/>
          <w:sz w:val="24"/>
        </w:rPr>
        <w:t xml:space="preserve"> </w:t>
      </w:r>
      <w:r>
        <w:rPr>
          <w:sz w:val="24"/>
        </w:rPr>
        <w:t>he</w:t>
      </w:r>
      <w:r>
        <w:rPr>
          <w:spacing w:val="-3"/>
          <w:sz w:val="24"/>
        </w:rPr>
        <w:t xml:space="preserve"> </w:t>
      </w:r>
      <w:r>
        <w:rPr>
          <w:sz w:val="24"/>
        </w:rPr>
        <w:t>or</w:t>
      </w:r>
      <w:r>
        <w:rPr>
          <w:spacing w:val="-3"/>
          <w:sz w:val="24"/>
        </w:rPr>
        <w:t xml:space="preserve"> </w:t>
      </w:r>
      <w:r>
        <w:rPr>
          <w:sz w:val="24"/>
        </w:rPr>
        <w:t>she</w:t>
      </w:r>
      <w:r>
        <w:rPr>
          <w:spacing w:val="-3"/>
          <w:sz w:val="24"/>
        </w:rPr>
        <w:t xml:space="preserve"> </w:t>
      </w:r>
      <w:r>
        <w:rPr>
          <w:sz w:val="24"/>
        </w:rPr>
        <w:t>is</w:t>
      </w:r>
      <w:r>
        <w:rPr>
          <w:spacing w:val="-2"/>
          <w:sz w:val="24"/>
        </w:rPr>
        <w:t xml:space="preserve"> </w:t>
      </w:r>
      <w:r>
        <w:rPr>
          <w:sz w:val="24"/>
        </w:rPr>
        <w:t>attending</w:t>
      </w:r>
      <w:r>
        <w:rPr>
          <w:spacing w:val="-5"/>
          <w:sz w:val="24"/>
        </w:rPr>
        <w:t xml:space="preserve"> </w:t>
      </w:r>
      <w:r>
        <w:rPr>
          <w:sz w:val="24"/>
        </w:rPr>
        <w:t>solely</w:t>
      </w:r>
      <w:r>
        <w:rPr>
          <w:spacing w:val="-7"/>
          <w:sz w:val="24"/>
        </w:rPr>
        <w:t xml:space="preserve"> </w:t>
      </w:r>
      <w:r>
        <w:rPr>
          <w:sz w:val="24"/>
        </w:rPr>
        <w:t>for</w:t>
      </w:r>
      <w:r>
        <w:rPr>
          <w:spacing w:val="-3"/>
          <w:sz w:val="24"/>
        </w:rPr>
        <w:t xml:space="preserve"> </w:t>
      </w:r>
      <w:r>
        <w:rPr>
          <w:sz w:val="24"/>
        </w:rPr>
        <w:t>objecting</w:t>
      </w:r>
      <w:r>
        <w:rPr>
          <w:spacing w:val="-5"/>
          <w:sz w:val="24"/>
        </w:rPr>
        <w:t xml:space="preserve"> </w:t>
      </w:r>
      <w:r>
        <w:rPr>
          <w:sz w:val="24"/>
        </w:rPr>
        <w:t>to</w:t>
      </w:r>
      <w:r>
        <w:rPr>
          <w:spacing w:val="-2"/>
          <w:sz w:val="24"/>
        </w:rPr>
        <w:t xml:space="preserve"> </w:t>
      </w:r>
      <w:r>
        <w:rPr>
          <w:sz w:val="24"/>
        </w:rPr>
        <w:t>the conduct of business because the meeting was not lawfully called or convened.</w:t>
      </w:r>
    </w:p>
    <w:p w14:paraId="242419F0" w14:textId="77777777" w:rsidR="005171E8" w:rsidRDefault="005171E8">
      <w:pPr>
        <w:rPr>
          <w:sz w:val="24"/>
        </w:rPr>
        <w:sectPr w:rsidR="005171E8">
          <w:pgSz w:w="12240" w:h="15840"/>
          <w:pgMar w:top="1400" w:right="1340" w:bottom="960" w:left="1320" w:header="0" w:footer="765" w:gutter="0"/>
          <w:cols w:space="720"/>
        </w:sectPr>
      </w:pPr>
    </w:p>
    <w:p w14:paraId="242419F1" w14:textId="77777777" w:rsidR="005171E8" w:rsidRDefault="00106C4C">
      <w:pPr>
        <w:pStyle w:val="ListParagraph"/>
        <w:numPr>
          <w:ilvl w:val="1"/>
          <w:numId w:val="10"/>
        </w:numPr>
        <w:tabs>
          <w:tab w:val="left" w:pos="839"/>
        </w:tabs>
        <w:spacing w:before="32"/>
        <w:ind w:left="839" w:right="201"/>
        <w:rPr>
          <w:sz w:val="24"/>
        </w:rPr>
      </w:pPr>
      <w:r>
        <w:rPr>
          <w:sz w:val="24"/>
        </w:rPr>
        <w:lastRenderedPageBreak/>
        <w:t>The record date shall be the date as of which the Institute shall determine who is a member of the Institute and eligible to vote at the meeting of the members.</w:t>
      </w:r>
      <w:r>
        <w:rPr>
          <w:spacing w:val="40"/>
          <w:sz w:val="24"/>
        </w:rPr>
        <w:t xml:space="preserve"> </w:t>
      </w:r>
      <w:r>
        <w:rPr>
          <w:sz w:val="24"/>
        </w:rPr>
        <w:t>The record date for an annual meeting of the members shall be the date that is 65 days prior to the date of the annual meeting.</w:t>
      </w:r>
      <w:r>
        <w:rPr>
          <w:spacing w:val="40"/>
          <w:sz w:val="24"/>
        </w:rPr>
        <w:t xml:space="preserve"> </w:t>
      </w:r>
      <w:r>
        <w:rPr>
          <w:sz w:val="24"/>
        </w:rPr>
        <w:t>The record date for a special meeting</w:t>
      </w:r>
      <w:r>
        <w:rPr>
          <w:spacing w:val="-2"/>
          <w:sz w:val="24"/>
        </w:rPr>
        <w:t xml:space="preserve"> </w:t>
      </w:r>
      <w:r>
        <w:rPr>
          <w:sz w:val="24"/>
        </w:rPr>
        <w:t>of the members called by the Board of Directors shall be 15 days prior to the date of the special meeting.</w:t>
      </w:r>
      <w:r>
        <w:rPr>
          <w:spacing w:val="40"/>
          <w:sz w:val="24"/>
        </w:rPr>
        <w:t xml:space="preserve"> </w:t>
      </w:r>
      <w:r>
        <w:rPr>
          <w:sz w:val="24"/>
        </w:rPr>
        <w:t>The record</w:t>
      </w:r>
      <w:r>
        <w:rPr>
          <w:spacing w:val="-2"/>
          <w:sz w:val="24"/>
        </w:rPr>
        <w:t xml:space="preserve"> </w:t>
      </w:r>
      <w:r>
        <w:rPr>
          <w:sz w:val="24"/>
        </w:rPr>
        <w:t>date</w:t>
      </w:r>
      <w:r>
        <w:rPr>
          <w:spacing w:val="-3"/>
          <w:sz w:val="24"/>
        </w:rPr>
        <w:t xml:space="preserve"> </w:t>
      </w:r>
      <w:r>
        <w:rPr>
          <w:sz w:val="24"/>
        </w:rPr>
        <w:t>for</w:t>
      </w:r>
      <w:r>
        <w:rPr>
          <w:spacing w:val="-3"/>
          <w:sz w:val="24"/>
        </w:rPr>
        <w:t xml:space="preserve"> </w:t>
      </w:r>
      <w:r>
        <w:rPr>
          <w:sz w:val="24"/>
        </w:rPr>
        <w:t>a</w:t>
      </w:r>
      <w:r>
        <w:rPr>
          <w:spacing w:val="-3"/>
          <w:sz w:val="24"/>
        </w:rPr>
        <w:t xml:space="preserve"> </w:t>
      </w:r>
      <w:r>
        <w:rPr>
          <w:sz w:val="24"/>
        </w:rPr>
        <w:t>special meeting</w:t>
      </w:r>
      <w:r>
        <w:rPr>
          <w:spacing w:val="-2"/>
          <w:sz w:val="24"/>
        </w:rPr>
        <w:t xml:space="preserve"> </w:t>
      </w:r>
      <w:r>
        <w:rPr>
          <w:sz w:val="24"/>
        </w:rPr>
        <w:t>called</w:t>
      </w:r>
      <w:r>
        <w:rPr>
          <w:spacing w:val="-2"/>
          <w:sz w:val="24"/>
        </w:rPr>
        <w:t xml:space="preserve"> </w:t>
      </w:r>
      <w:r>
        <w:rPr>
          <w:sz w:val="24"/>
        </w:rPr>
        <w:t>by</w:t>
      </w:r>
      <w:r>
        <w:rPr>
          <w:spacing w:val="-7"/>
          <w:sz w:val="24"/>
        </w:rPr>
        <w:t xml:space="preserve"> </w:t>
      </w:r>
      <w:r>
        <w:rPr>
          <w:sz w:val="24"/>
        </w:rPr>
        <w:t>25%</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members</w:t>
      </w:r>
      <w:r>
        <w:rPr>
          <w:spacing w:val="-2"/>
          <w:sz w:val="24"/>
        </w:rPr>
        <w:t xml:space="preserve"> </w:t>
      </w:r>
      <w:r>
        <w:rPr>
          <w:sz w:val="24"/>
        </w:rPr>
        <w:t>shall</w:t>
      </w:r>
      <w:r>
        <w:rPr>
          <w:spacing w:val="-2"/>
          <w:sz w:val="24"/>
        </w:rPr>
        <w:t xml:space="preserve"> </w:t>
      </w:r>
      <w:r>
        <w:rPr>
          <w:sz w:val="24"/>
        </w:rPr>
        <w:t>be</w:t>
      </w:r>
      <w:r>
        <w:rPr>
          <w:spacing w:val="-3"/>
          <w:sz w:val="24"/>
        </w:rPr>
        <w:t xml:space="preserve"> </w:t>
      </w:r>
      <w:r>
        <w:rPr>
          <w:sz w:val="24"/>
        </w:rPr>
        <w:t>the</w:t>
      </w:r>
      <w:r>
        <w:rPr>
          <w:spacing w:val="-3"/>
          <w:sz w:val="24"/>
        </w:rPr>
        <w:t xml:space="preserve"> </w:t>
      </w:r>
      <w:r>
        <w:rPr>
          <w:sz w:val="24"/>
        </w:rPr>
        <w:t>date</w:t>
      </w:r>
      <w:r>
        <w:rPr>
          <w:spacing w:val="-3"/>
          <w:sz w:val="24"/>
        </w:rPr>
        <w:t xml:space="preserve"> </w:t>
      </w:r>
      <w:r>
        <w:rPr>
          <w:sz w:val="24"/>
        </w:rPr>
        <w:t>the</w:t>
      </w:r>
      <w:r>
        <w:rPr>
          <w:spacing w:val="-3"/>
          <w:sz w:val="24"/>
        </w:rPr>
        <w:t xml:space="preserve"> </w:t>
      </w:r>
      <w:r>
        <w:rPr>
          <w:sz w:val="24"/>
        </w:rPr>
        <w:t>first member signs the petition.</w:t>
      </w:r>
      <w:r>
        <w:rPr>
          <w:spacing w:val="40"/>
          <w:sz w:val="24"/>
        </w:rPr>
        <w:t xml:space="preserve"> </w:t>
      </w:r>
      <w:r>
        <w:rPr>
          <w:sz w:val="24"/>
        </w:rPr>
        <w:t>The determination of who is a member eligible to vote shall be made as of the close of business on the record date.</w:t>
      </w:r>
    </w:p>
    <w:p w14:paraId="242419F2" w14:textId="77777777" w:rsidR="005171E8" w:rsidRDefault="005171E8">
      <w:pPr>
        <w:pStyle w:val="BodyText"/>
        <w:spacing w:before="9"/>
      </w:pPr>
    </w:p>
    <w:p w14:paraId="242419F3" w14:textId="77777777" w:rsidR="005171E8" w:rsidRDefault="00106C4C">
      <w:pPr>
        <w:pStyle w:val="Heading3"/>
        <w:numPr>
          <w:ilvl w:val="0"/>
          <w:numId w:val="9"/>
        </w:numPr>
        <w:tabs>
          <w:tab w:val="left" w:pos="478"/>
        </w:tabs>
        <w:ind w:left="478" w:hanging="359"/>
      </w:pPr>
      <w:r>
        <w:t>Special</w:t>
      </w:r>
      <w:r>
        <w:rPr>
          <w:spacing w:val="-9"/>
        </w:rPr>
        <w:t xml:space="preserve"> </w:t>
      </w:r>
      <w:r>
        <w:rPr>
          <w:spacing w:val="-2"/>
        </w:rPr>
        <w:t>Meetings</w:t>
      </w:r>
    </w:p>
    <w:p w14:paraId="242419F4" w14:textId="77777777" w:rsidR="005171E8" w:rsidRDefault="00106C4C">
      <w:pPr>
        <w:pStyle w:val="BodyText"/>
        <w:spacing w:before="274"/>
        <w:ind w:left="119" w:right="119"/>
      </w:pPr>
      <w:r>
        <w:t>Special</w:t>
      </w:r>
      <w:r>
        <w:rPr>
          <w:spacing w:val="-2"/>
        </w:rPr>
        <w:t xml:space="preserve"> </w:t>
      </w:r>
      <w:r>
        <w:t>meetings</w:t>
      </w:r>
      <w:r>
        <w:rPr>
          <w:spacing w:val="-2"/>
        </w:rPr>
        <w:t xml:space="preserve"> </w:t>
      </w:r>
      <w:r>
        <w:t>of</w:t>
      </w:r>
      <w:r>
        <w:rPr>
          <w:spacing w:val="-3"/>
        </w:rPr>
        <w:t xml:space="preserve"> </w:t>
      </w:r>
      <w:r>
        <w:t>the</w:t>
      </w:r>
      <w:r>
        <w:rPr>
          <w:spacing w:val="-1"/>
        </w:rPr>
        <w:t xml:space="preserve"> </w:t>
      </w:r>
      <w:r>
        <w:t>Institute</w:t>
      </w:r>
      <w:r>
        <w:rPr>
          <w:spacing w:val="-3"/>
        </w:rPr>
        <w:t xml:space="preserve"> </w:t>
      </w:r>
      <w:r>
        <w:t>shall</w:t>
      </w:r>
      <w:r>
        <w:rPr>
          <w:spacing w:val="-2"/>
        </w:rPr>
        <w:t xml:space="preserve"> </w:t>
      </w:r>
      <w:r>
        <w:t>be</w:t>
      </w:r>
      <w:r>
        <w:rPr>
          <w:spacing w:val="-3"/>
        </w:rPr>
        <w:t xml:space="preserve"> </w:t>
      </w:r>
      <w:r>
        <w:t>held</w:t>
      </w:r>
      <w:r>
        <w:rPr>
          <w:spacing w:val="-2"/>
        </w:rPr>
        <w:t xml:space="preserve"> </w:t>
      </w:r>
      <w:r>
        <w:t>at</w:t>
      </w:r>
      <w:r>
        <w:rPr>
          <w:spacing w:val="-2"/>
        </w:rPr>
        <w:t xml:space="preserve"> </w:t>
      </w:r>
      <w:r>
        <w:t>such</w:t>
      </w:r>
      <w:r>
        <w:rPr>
          <w:spacing w:val="-2"/>
        </w:rPr>
        <w:t xml:space="preserve"> </w:t>
      </w:r>
      <w:r>
        <w:t>other</w:t>
      </w:r>
      <w:r>
        <w:rPr>
          <w:spacing w:val="-3"/>
        </w:rPr>
        <w:t xml:space="preserve"> </w:t>
      </w:r>
      <w:r>
        <w:t>place</w:t>
      </w:r>
      <w:r>
        <w:rPr>
          <w:spacing w:val="-3"/>
        </w:rPr>
        <w:t xml:space="preserve"> </w:t>
      </w:r>
      <w:r>
        <w:t>within</w:t>
      </w:r>
      <w:r>
        <w:rPr>
          <w:spacing w:val="-2"/>
        </w:rPr>
        <w:t xml:space="preserve"> </w:t>
      </w:r>
      <w:r>
        <w:t>or</w:t>
      </w:r>
      <w:r>
        <w:rPr>
          <w:spacing w:val="-1"/>
        </w:rPr>
        <w:t xml:space="preserve"> </w:t>
      </w:r>
      <w:r>
        <w:t>without</w:t>
      </w:r>
      <w:r>
        <w:rPr>
          <w:spacing w:val="-2"/>
        </w:rPr>
        <w:t xml:space="preserve"> </w:t>
      </w:r>
      <w:r>
        <w:t>the</w:t>
      </w:r>
      <w:r>
        <w:rPr>
          <w:spacing w:val="-3"/>
        </w:rPr>
        <w:t xml:space="preserve"> </w:t>
      </w:r>
      <w:r>
        <w:t>District</w:t>
      </w:r>
      <w:r>
        <w:rPr>
          <w:spacing w:val="-2"/>
        </w:rPr>
        <w:t xml:space="preserve"> </w:t>
      </w:r>
      <w:r>
        <w:t>of Columbia as may</w:t>
      </w:r>
      <w:r>
        <w:rPr>
          <w:spacing w:val="-1"/>
        </w:rPr>
        <w:t xml:space="preserve"> </w:t>
      </w:r>
      <w:r>
        <w:t>be fixed by</w:t>
      </w:r>
      <w:r>
        <w:rPr>
          <w:spacing w:val="-1"/>
        </w:rPr>
        <w:t xml:space="preserve"> </w:t>
      </w:r>
      <w:r>
        <w:t>the Board of Directors or the President, as the case may</w:t>
      </w:r>
      <w:r>
        <w:rPr>
          <w:spacing w:val="-1"/>
        </w:rPr>
        <w:t xml:space="preserve"> </w:t>
      </w:r>
      <w:r>
        <w:t>be, and as shall be</w:t>
      </w:r>
      <w:r>
        <w:rPr>
          <w:spacing w:val="-1"/>
        </w:rPr>
        <w:t xml:space="preserve"> </w:t>
      </w:r>
      <w:r>
        <w:t>stated in the</w:t>
      </w:r>
      <w:r>
        <w:rPr>
          <w:spacing w:val="-1"/>
        </w:rPr>
        <w:t xml:space="preserve"> </w:t>
      </w:r>
      <w:r>
        <w:t>notice</w:t>
      </w:r>
      <w:r>
        <w:rPr>
          <w:spacing w:val="-1"/>
        </w:rPr>
        <w:t xml:space="preserve"> </w:t>
      </w:r>
      <w:r>
        <w:t>of</w:t>
      </w:r>
      <w:r>
        <w:rPr>
          <w:spacing w:val="-1"/>
        </w:rPr>
        <w:t xml:space="preserve"> </w:t>
      </w:r>
      <w:r>
        <w:t>the</w:t>
      </w:r>
      <w:r>
        <w:rPr>
          <w:spacing w:val="-1"/>
        </w:rPr>
        <w:t xml:space="preserve"> </w:t>
      </w:r>
      <w:r>
        <w:t>meeting.</w:t>
      </w:r>
      <w:r>
        <w:rPr>
          <w:spacing w:val="40"/>
        </w:rPr>
        <w:t xml:space="preserve"> </w:t>
      </w:r>
      <w:r>
        <w:t>The</w:t>
      </w:r>
      <w:r>
        <w:rPr>
          <w:spacing w:val="-1"/>
        </w:rPr>
        <w:t xml:space="preserve"> </w:t>
      </w:r>
      <w:r>
        <w:t>notice</w:t>
      </w:r>
      <w:r>
        <w:rPr>
          <w:spacing w:val="-1"/>
        </w:rPr>
        <w:t xml:space="preserve"> </w:t>
      </w:r>
      <w:r>
        <w:t>shall set forth the</w:t>
      </w:r>
      <w:r>
        <w:rPr>
          <w:spacing w:val="-1"/>
        </w:rPr>
        <w:t xml:space="preserve"> </w:t>
      </w:r>
      <w:r>
        <w:t>purpose</w:t>
      </w:r>
      <w:r>
        <w:rPr>
          <w:spacing w:val="-1"/>
        </w:rPr>
        <w:t xml:space="preserve"> </w:t>
      </w:r>
      <w:r>
        <w:t>of</w:t>
      </w:r>
      <w:r>
        <w:rPr>
          <w:spacing w:val="-1"/>
        </w:rPr>
        <w:t xml:space="preserve"> </w:t>
      </w:r>
      <w:r>
        <w:t>the</w:t>
      </w:r>
      <w:r>
        <w:rPr>
          <w:spacing w:val="-1"/>
        </w:rPr>
        <w:t xml:space="preserve"> </w:t>
      </w:r>
      <w:r>
        <w:t>meeting. Twenty-five percent of the members may call a special meeting of the members by signing a petition requesting such meeting.</w:t>
      </w:r>
      <w:r>
        <w:rPr>
          <w:spacing w:val="40"/>
        </w:rPr>
        <w:t xml:space="preserve"> </w:t>
      </w:r>
      <w:r>
        <w:t>The petition shall set forth the purpose of the meeting.</w:t>
      </w:r>
      <w:r>
        <w:rPr>
          <w:spacing w:val="40"/>
        </w:rPr>
        <w:t xml:space="preserve"> </w:t>
      </w:r>
      <w:r>
        <w:t>The President shall designate the specific date, time and location of a special meeting.</w:t>
      </w:r>
      <w:r>
        <w:rPr>
          <w:spacing w:val="77"/>
        </w:rPr>
        <w:t xml:space="preserve"> </w:t>
      </w:r>
      <w:r>
        <w:t>The location of any</w:t>
      </w:r>
      <w:r>
        <w:rPr>
          <w:spacing w:val="-3"/>
        </w:rPr>
        <w:t xml:space="preserve"> </w:t>
      </w:r>
      <w:r>
        <w:t>special meeting</w:t>
      </w:r>
      <w:r>
        <w:rPr>
          <w:spacing w:val="-1"/>
        </w:rPr>
        <w:t xml:space="preserve"> </w:t>
      </w:r>
      <w:r>
        <w:t>need not be in the District of Columbia.</w:t>
      </w:r>
      <w:r>
        <w:rPr>
          <w:spacing w:val="40"/>
        </w:rPr>
        <w:t xml:space="preserve"> </w:t>
      </w:r>
      <w:r>
        <w:t>Once the members have called a special meeting, the demand for the special meeting cannot be revoked.</w:t>
      </w:r>
    </w:p>
    <w:p w14:paraId="242419F5" w14:textId="77777777" w:rsidR="005171E8" w:rsidRDefault="005171E8">
      <w:pPr>
        <w:pStyle w:val="BodyText"/>
        <w:spacing w:before="10"/>
      </w:pPr>
    </w:p>
    <w:p w14:paraId="242419F6" w14:textId="77777777" w:rsidR="005171E8" w:rsidRDefault="00106C4C">
      <w:pPr>
        <w:pStyle w:val="Heading3"/>
        <w:numPr>
          <w:ilvl w:val="0"/>
          <w:numId w:val="9"/>
        </w:numPr>
        <w:tabs>
          <w:tab w:val="left" w:pos="478"/>
        </w:tabs>
        <w:ind w:left="478" w:hanging="359"/>
      </w:pPr>
      <w:r>
        <w:rPr>
          <w:spacing w:val="-2"/>
        </w:rPr>
        <w:t>Quorums</w:t>
      </w:r>
    </w:p>
    <w:p w14:paraId="242419F7" w14:textId="77777777" w:rsidR="005171E8" w:rsidRDefault="00106C4C">
      <w:pPr>
        <w:pStyle w:val="BodyText"/>
        <w:spacing w:before="274"/>
        <w:ind w:left="119" w:right="131"/>
      </w:pPr>
      <w:r>
        <w:t>At all meetings of the Institute, except those of the Board of Directors, those persons entitled to vote</w:t>
      </w:r>
      <w:r>
        <w:rPr>
          <w:spacing w:val="-3"/>
        </w:rPr>
        <w:t xml:space="preserve"> </w:t>
      </w:r>
      <w:r>
        <w:t>at</w:t>
      </w:r>
      <w:r>
        <w:rPr>
          <w:spacing w:val="-2"/>
        </w:rPr>
        <w:t xml:space="preserve"> </w:t>
      </w:r>
      <w:r>
        <w:t>the</w:t>
      </w:r>
      <w:r>
        <w:rPr>
          <w:spacing w:val="-3"/>
        </w:rPr>
        <w:t xml:space="preserve"> </w:t>
      </w:r>
      <w:r>
        <w:t>meeting,</w:t>
      </w:r>
      <w:r>
        <w:rPr>
          <w:spacing w:val="-2"/>
        </w:rPr>
        <w:t xml:space="preserve"> </w:t>
      </w:r>
      <w:r>
        <w:t>present</w:t>
      </w:r>
      <w:r>
        <w:rPr>
          <w:spacing w:val="-2"/>
        </w:rPr>
        <w:t xml:space="preserve"> </w:t>
      </w:r>
      <w:r>
        <w:t>in</w:t>
      </w:r>
      <w:r>
        <w:rPr>
          <w:spacing w:val="-2"/>
        </w:rPr>
        <w:t xml:space="preserve"> </w:t>
      </w:r>
      <w:r>
        <w:t>person,</w:t>
      </w:r>
      <w:r>
        <w:rPr>
          <w:spacing w:val="-2"/>
        </w:rPr>
        <w:t xml:space="preserve"> </w:t>
      </w:r>
      <w:r>
        <w:t>shall,</w:t>
      </w:r>
      <w:r>
        <w:rPr>
          <w:spacing w:val="-2"/>
        </w:rPr>
        <w:t xml:space="preserve"> </w:t>
      </w:r>
      <w:r>
        <w:t>except</w:t>
      </w:r>
      <w:r>
        <w:rPr>
          <w:spacing w:val="-2"/>
        </w:rPr>
        <w:t xml:space="preserve"> </w:t>
      </w:r>
      <w:r>
        <w:t>as</w:t>
      </w:r>
      <w:r>
        <w:rPr>
          <w:spacing w:val="-2"/>
        </w:rPr>
        <w:t xml:space="preserve"> </w:t>
      </w:r>
      <w:r>
        <w:t>otherwise</w:t>
      </w:r>
      <w:r>
        <w:rPr>
          <w:spacing w:val="-3"/>
        </w:rPr>
        <w:t xml:space="preserve"> </w:t>
      </w:r>
      <w:r>
        <w:t>provided by</w:t>
      </w:r>
      <w:r>
        <w:rPr>
          <w:spacing w:val="-7"/>
        </w:rPr>
        <w:t xml:space="preserve"> </w:t>
      </w:r>
      <w:r>
        <w:t>law</w:t>
      </w:r>
      <w:r>
        <w:rPr>
          <w:spacing w:val="-3"/>
        </w:rPr>
        <w:t xml:space="preserve"> </w:t>
      </w:r>
      <w:r>
        <w:t>or</w:t>
      </w:r>
      <w:r>
        <w:rPr>
          <w:spacing w:val="-3"/>
        </w:rPr>
        <w:t xml:space="preserve"> </w:t>
      </w:r>
      <w:r>
        <w:t>the</w:t>
      </w:r>
      <w:r>
        <w:rPr>
          <w:spacing w:val="-3"/>
        </w:rPr>
        <w:t xml:space="preserve"> </w:t>
      </w:r>
      <w:r>
        <w:t>Articles of Incorporation, constitute a quorum, provided, however, that there shall be at least ten (10) persons present; if there be no such quorum, a majority of such persons so present or so represented may adjourn the meeting without further notice.</w:t>
      </w:r>
    </w:p>
    <w:p w14:paraId="242419F8" w14:textId="77777777" w:rsidR="005171E8" w:rsidRDefault="005171E8">
      <w:pPr>
        <w:pStyle w:val="BodyText"/>
        <w:spacing w:before="9"/>
      </w:pPr>
    </w:p>
    <w:p w14:paraId="242419F9" w14:textId="77777777" w:rsidR="005171E8" w:rsidRDefault="00106C4C">
      <w:pPr>
        <w:pStyle w:val="Heading3"/>
        <w:numPr>
          <w:ilvl w:val="0"/>
          <w:numId w:val="9"/>
        </w:numPr>
        <w:tabs>
          <w:tab w:val="left" w:pos="478"/>
        </w:tabs>
        <w:ind w:left="478" w:hanging="359"/>
      </w:pPr>
      <w:r>
        <w:t>Presiding</w:t>
      </w:r>
      <w:r>
        <w:rPr>
          <w:spacing w:val="-10"/>
        </w:rPr>
        <w:t xml:space="preserve"> </w:t>
      </w:r>
      <w:r>
        <w:rPr>
          <w:spacing w:val="-2"/>
        </w:rPr>
        <w:t>Officers</w:t>
      </w:r>
    </w:p>
    <w:p w14:paraId="242419FA" w14:textId="77777777" w:rsidR="005171E8" w:rsidRDefault="005171E8">
      <w:pPr>
        <w:pStyle w:val="BodyText"/>
        <w:rPr>
          <w:b/>
          <w:i/>
        </w:rPr>
      </w:pPr>
    </w:p>
    <w:p w14:paraId="242419FB" w14:textId="77777777" w:rsidR="005171E8" w:rsidRDefault="00106C4C">
      <w:pPr>
        <w:pStyle w:val="BodyText"/>
        <w:ind w:left="119" w:right="116"/>
      </w:pPr>
      <w:r>
        <w:t>Meetings</w:t>
      </w:r>
      <w:r>
        <w:rPr>
          <w:spacing w:val="-2"/>
        </w:rPr>
        <w:t xml:space="preserve"> </w:t>
      </w:r>
      <w:r>
        <w:t>shall</w:t>
      </w:r>
      <w:r>
        <w:rPr>
          <w:spacing w:val="-2"/>
        </w:rPr>
        <w:t xml:space="preserve"> </w:t>
      </w:r>
      <w:r>
        <w:t>be</w:t>
      </w:r>
      <w:r>
        <w:rPr>
          <w:spacing w:val="-3"/>
        </w:rPr>
        <w:t xml:space="preserve"> </w:t>
      </w:r>
      <w:r>
        <w:t>presided</w:t>
      </w:r>
      <w:r>
        <w:rPr>
          <w:spacing w:val="-2"/>
        </w:rPr>
        <w:t xml:space="preserve"> </w:t>
      </w:r>
      <w:r>
        <w:t>over</w:t>
      </w:r>
      <w:r>
        <w:rPr>
          <w:spacing w:val="-3"/>
        </w:rPr>
        <w:t xml:space="preserve"> </w:t>
      </w:r>
      <w:r>
        <w:t>by</w:t>
      </w:r>
      <w:r>
        <w:rPr>
          <w:spacing w:val="-7"/>
        </w:rPr>
        <w:t xml:space="preserve"> </w:t>
      </w:r>
      <w:r>
        <w:t>the</w:t>
      </w:r>
      <w:r>
        <w:rPr>
          <w:spacing w:val="-3"/>
        </w:rPr>
        <w:t xml:space="preserve"> </w:t>
      </w:r>
      <w:r>
        <w:t>President,</w:t>
      </w:r>
      <w:r>
        <w:rPr>
          <w:spacing w:val="-2"/>
        </w:rPr>
        <w:t xml:space="preserve"> </w:t>
      </w:r>
      <w:r>
        <w:t>or</w:t>
      </w:r>
      <w:r>
        <w:rPr>
          <w:spacing w:val="-3"/>
        </w:rPr>
        <w:t xml:space="preserve"> </w:t>
      </w:r>
      <w:r>
        <w:t>if</w:t>
      </w:r>
      <w:r>
        <w:rPr>
          <w:spacing w:val="-3"/>
        </w:rPr>
        <w:t xml:space="preserve"> </w:t>
      </w:r>
      <w:r>
        <w:t>he</w:t>
      </w:r>
      <w:r>
        <w:rPr>
          <w:spacing w:val="-3"/>
        </w:rPr>
        <w:t xml:space="preserve"> </w:t>
      </w:r>
      <w:r>
        <w:t>(or</w:t>
      </w:r>
      <w:r>
        <w:rPr>
          <w:spacing w:val="-3"/>
        </w:rPr>
        <w:t xml:space="preserve"> </w:t>
      </w:r>
      <w:r>
        <w:t>she)</w:t>
      </w:r>
      <w:r>
        <w:rPr>
          <w:spacing w:val="-3"/>
        </w:rPr>
        <w:t xml:space="preserve"> </w:t>
      </w:r>
      <w:r>
        <w:t>is</w:t>
      </w:r>
      <w:r>
        <w:rPr>
          <w:spacing w:val="-2"/>
        </w:rPr>
        <w:t xml:space="preserve"> </w:t>
      </w:r>
      <w:r>
        <w:t>not</w:t>
      </w:r>
      <w:r>
        <w:rPr>
          <w:spacing w:val="-2"/>
        </w:rPr>
        <w:t xml:space="preserve"> </w:t>
      </w:r>
      <w:r>
        <w:t>present,</w:t>
      </w:r>
      <w:r>
        <w:rPr>
          <w:spacing w:val="-2"/>
        </w:rPr>
        <w:t xml:space="preserve"> </w:t>
      </w:r>
      <w:r>
        <w:t>by</w:t>
      </w:r>
      <w:r>
        <w:rPr>
          <w:spacing w:val="-7"/>
        </w:rPr>
        <w:t xml:space="preserve"> </w:t>
      </w:r>
      <w:r>
        <w:t>the</w:t>
      </w:r>
      <w:r>
        <w:rPr>
          <w:spacing w:val="-3"/>
        </w:rPr>
        <w:t xml:space="preserve"> </w:t>
      </w:r>
      <w:r>
        <w:t>Executive Vice-President, or if neither is present, by</w:t>
      </w:r>
      <w:r>
        <w:rPr>
          <w:spacing w:val="-1"/>
        </w:rPr>
        <w:t xml:space="preserve"> </w:t>
      </w:r>
      <w:r>
        <w:t>a chairman to be chosen at the meeting. The Secretary of the Institute, or in his (or her) absence, an Assistant Secretary, shall act as Secretary of every meeting, but if neither the Secretary nor an Assistant Secretary is present, the meeting shall choose any person present to act as secretary of the meeting.</w:t>
      </w:r>
    </w:p>
    <w:p w14:paraId="242419FC" w14:textId="77777777" w:rsidR="005171E8" w:rsidRDefault="005171E8">
      <w:pPr>
        <w:pStyle w:val="BodyText"/>
        <w:spacing w:before="7"/>
      </w:pPr>
    </w:p>
    <w:p w14:paraId="242419FD" w14:textId="77777777" w:rsidR="005171E8" w:rsidRDefault="00106C4C">
      <w:pPr>
        <w:pStyle w:val="Heading3"/>
        <w:numPr>
          <w:ilvl w:val="0"/>
          <w:numId w:val="9"/>
        </w:numPr>
        <w:tabs>
          <w:tab w:val="left" w:pos="478"/>
        </w:tabs>
        <w:spacing w:before="1"/>
        <w:ind w:left="478" w:hanging="359"/>
      </w:pPr>
      <w:r>
        <w:rPr>
          <w:spacing w:val="-2"/>
        </w:rPr>
        <w:t>General</w:t>
      </w:r>
    </w:p>
    <w:p w14:paraId="242419FE" w14:textId="77777777" w:rsidR="005171E8" w:rsidRDefault="00106C4C">
      <w:pPr>
        <w:pStyle w:val="BodyText"/>
        <w:spacing w:before="276"/>
        <w:ind w:left="119" w:right="131"/>
      </w:pPr>
      <w:r>
        <w:t>All</w:t>
      </w:r>
      <w:r>
        <w:rPr>
          <w:spacing w:val="-4"/>
        </w:rPr>
        <w:t xml:space="preserve"> </w:t>
      </w:r>
      <w:r>
        <w:t>meetings</w:t>
      </w:r>
      <w:r>
        <w:rPr>
          <w:spacing w:val="-4"/>
        </w:rPr>
        <w:t xml:space="preserve"> </w:t>
      </w:r>
      <w:r>
        <w:t>of</w:t>
      </w:r>
      <w:r>
        <w:rPr>
          <w:spacing w:val="-5"/>
        </w:rPr>
        <w:t xml:space="preserve"> </w:t>
      </w:r>
      <w:r>
        <w:t>the Institute</w:t>
      </w:r>
      <w:r>
        <w:rPr>
          <w:spacing w:val="-5"/>
        </w:rPr>
        <w:t xml:space="preserve"> </w:t>
      </w:r>
      <w:r>
        <w:t>shall</w:t>
      </w:r>
      <w:r>
        <w:rPr>
          <w:spacing w:val="-4"/>
        </w:rPr>
        <w:t xml:space="preserve"> </w:t>
      </w:r>
      <w:r>
        <w:t>be</w:t>
      </w:r>
      <w:r>
        <w:rPr>
          <w:spacing w:val="-5"/>
        </w:rPr>
        <w:t xml:space="preserve"> </w:t>
      </w:r>
      <w:r>
        <w:t>conducted</w:t>
      </w:r>
      <w:r>
        <w:rPr>
          <w:spacing w:val="-4"/>
        </w:rPr>
        <w:t xml:space="preserve"> </w:t>
      </w:r>
      <w:r>
        <w:t>in</w:t>
      </w:r>
      <w:r>
        <w:rPr>
          <w:spacing w:val="-2"/>
        </w:rPr>
        <w:t xml:space="preserve"> </w:t>
      </w:r>
      <w:r>
        <w:t>accordance</w:t>
      </w:r>
      <w:r>
        <w:rPr>
          <w:spacing w:val="-5"/>
        </w:rPr>
        <w:t xml:space="preserve"> </w:t>
      </w:r>
      <w:r>
        <w:t>with</w:t>
      </w:r>
      <w:r>
        <w:rPr>
          <w:spacing w:val="-4"/>
        </w:rPr>
        <w:t xml:space="preserve"> </w:t>
      </w:r>
      <w:r>
        <w:t>accepted</w:t>
      </w:r>
      <w:r>
        <w:rPr>
          <w:spacing w:val="-4"/>
        </w:rPr>
        <w:t xml:space="preserve"> </w:t>
      </w:r>
      <w:r>
        <w:t>rules</w:t>
      </w:r>
      <w:r>
        <w:rPr>
          <w:spacing w:val="-4"/>
        </w:rPr>
        <w:t xml:space="preserve"> </w:t>
      </w:r>
      <w:r>
        <w:t>of parliamentary procedure.</w:t>
      </w:r>
    </w:p>
    <w:p w14:paraId="242419FF" w14:textId="77777777" w:rsidR="005171E8" w:rsidRDefault="005171E8">
      <w:pPr>
        <w:pStyle w:val="BodyText"/>
        <w:spacing w:before="9"/>
      </w:pPr>
    </w:p>
    <w:p w14:paraId="24241A00" w14:textId="77777777" w:rsidR="005171E8" w:rsidRDefault="00106C4C">
      <w:pPr>
        <w:pStyle w:val="Heading2"/>
        <w:numPr>
          <w:ilvl w:val="0"/>
          <w:numId w:val="10"/>
        </w:numPr>
        <w:tabs>
          <w:tab w:val="left" w:pos="485"/>
        </w:tabs>
        <w:ind w:left="485" w:hanging="366"/>
      </w:pPr>
      <w:r>
        <w:t>Termination</w:t>
      </w:r>
      <w:r>
        <w:rPr>
          <w:spacing w:val="-8"/>
        </w:rPr>
        <w:t xml:space="preserve"> </w:t>
      </w:r>
      <w:r>
        <w:t>of</w:t>
      </w:r>
      <w:r>
        <w:rPr>
          <w:spacing w:val="-7"/>
        </w:rPr>
        <w:t xml:space="preserve"> </w:t>
      </w:r>
      <w:r>
        <w:rPr>
          <w:spacing w:val="-2"/>
        </w:rPr>
        <w:t>Membership</w:t>
      </w:r>
    </w:p>
    <w:p w14:paraId="24241A01" w14:textId="77777777" w:rsidR="005171E8" w:rsidRDefault="00106C4C">
      <w:pPr>
        <w:pStyle w:val="BodyText"/>
        <w:spacing w:before="274"/>
        <w:ind w:left="119"/>
      </w:pPr>
      <w:r>
        <w:t>Membership</w:t>
      </w:r>
      <w:r>
        <w:rPr>
          <w:spacing w:val="-7"/>
        </w:rPr>
        <w:t xml:space="preserve"> </w:t>
      </w:r>
      <w:r>
        <w:t>may</w:t>
      </w:r>
      <w:r>
        <w:rPr>
          <w:spacing w:val="-11"/>
        </w:rPr>
        <w:t xml:space="preserve"> </w:t>
      </w:r>
      <w:r>
        <w:t>be</w:t>
      </w:r>
      <w:r>
        <w:rPr>
          <w:spacing w:val="-7"/>
        </w:rPr>
        <w:t xml:space="preserve"> </w:t>
      </w:r>
      <w:r>
        <w:t>terminated</w:t>
      </w:r>
      <w:r>
        <w:rPr>
          <w:spacing w:val="-6"/>
        </w:rPr>
        <w:t xml:space="preserve"> </w:t>
      </w:r>
      <w:r>
        <w:t>as</w:t>
      </w:r>
      <w:r>
        <w:rPr>
          <w:spacing w:val="-6"/>
        </w:rPr>
        <w:t xml:space="preserve"> </w:t>
      </w:r>
      <w:r>
        <w:rPr>
          <w:spacing w:val="-2"/>
        </w:rPr>
        <w:t>follows:</w:t>
      </w:r>
    </w:p>
    <w:p w14:paraId="24241A02" w14:textId="77777777" w:rsidR="005171E8" w:rsidRDefault="005171E8">
      <w:pPr>
        <w:sectPr w:rsidR="005171E8">
          <w:pgSz w:w="12240" w:h="15840"/>
          <w:pgMar w:top="1400" w:right="1340" w:bottom="960" w:left="1320" w:header="0" w:footer="765" w:gutter="0"/>
          <w:cols w:space="720"/>
        </w:sectPr>
      </w:pPr>
    </w:p>
    <w:p w14:paraId="24241A03" w14:textId="77777777" w:rsidR="005171E8" w:rsidRDefault="00106C4C">
      <w:pPr>
        <w:pStyle w:val="BodyText"/>
        <w:spacing w:before="32"/>
        <w:ind w:left="119" w:right="122"/>
      </w:pPr>
      <w:r>
        <w:lastRenderedPageBreak/>
        <w:t>Members</w:t>
      </w:r>
      <w:r>
        <w:rPr>
          <w:spacing w:val="-3"/>
        </w:rPr>
        <w:t xml:space="preserve"> </w:t>
      </w:r>
      <w:r>
        <w:t>of</w:t>
      </w:r>
      <w:r>
        <w:rPr>
          <w:spacing w:val="-4"/>
        </w:rPr>
        <w:t xml:space="preserve"> </w:t>
      </w:r>
      <w:r>
        <w:t>the Institute</w:t>
      </w:r>
      <w:r>
        <w:rPr>
          <w:spacing w:val="-4"/>
        </w:rPr>
        <w:t xml:space="preserve"> </w:t>
      </w:r>
      <w:r>
        <w:t>who,</w:t>
      </w:r>
      <w:r>
        <w:rPr>
          <w:spacing w:val="-3"/>
        </w:rPr>
        <w:t xml:space="preserve"> </w:t>
      </w:r>
      <w:r>
        <w:t>after</w:t>
      </w:r>
      <w:r>
        <w:rPr>
          <w:spacing w:val="-4"/>
        </w:rPr>
        <w:t xml:space="preserve"> </w:t>
      </w:r>
      <w:r>
        <w:t>being</w:t>
      </w:r>
      <w:r>
        <w:rPr>
          <w:spacing w:val="-6"/>
        </w:rPr>
        <w:t xml:space="preserve"> </w:t>
      </w:r>
      <w:r>
        <w:t>accepted</w:t>
      </w:r>
      <w:r>
        <w:rPr>
          <w:spacing w:val="-3"/>
        </w:rPr>
        <w:t xml:space="preserve"> </w:t>
      </w:r>
      <w:r>
        <w:t>to</w:t>
      </w:r>
      <w:r>
        <w:rPr>
          <w:spacing w:val="-3"/>
        </w:rPr>
        <w:t xml:space="preserve"> </w:t>
      </w:r>
      <w:r>
        <w:t>membership:</w:t>
      </w:r>
      <w:r>
        <w:rPr>
          <w:spacing w:val="-3"/>
        </w:rPr>
        <w:t xml:space="preserve"> </w:t>
      </w:r>
      <w:r>
        <w:t>(a)</w:t>
      </w:r>
      <w:r>
        <w:rPr>
          <w:spacing w:val="-4"/>
        </w:rPr>
        <w:t xml:space="preserve"> </w:t>
      </w:r>
      <w:r>
        <w:t>are</w:t>
      </w:r>
      <w:r>
        <w:rPr>
          <w:spacing w:val="-2"/>
        </w:rPr>
        <w:t xml:space="preserve"> </w:t>
      </w:r>
      <w:r>
        <w:t>convicted</w:t>
      </w:r>
      <w:r>
        <w:rPr>
          <w:spacing w:val="-3"/>
        </w:rPr>
        <w:t xml:space="preserve"> </w:t>
      </w:r>
      <w:r>
        <w:t>in</w:t>
      </w:r>
      <w:r>
        <w:rPr>
          <w:spacing w:val="-3"/>
        </w:rPr>
        <w:t xml:space="preserve"> </w:t>
      </w:r>
      <w:r>
        <w:t>a</w:t>
      </w:r>
      <w:r>
        <w:rPr>
          <w:spacing w:val="-4"/>
        </w:rPr>
        <w:t xml:space="preserve"> </w:t>
      </w:r>
      <w:r>
        <w:t>court</w:t>
      </w:r>
      <w:r>
        <w:rPr>
          <w:spacing w:val="-3"/>
        </w:rPr>
        <w:t xml:space="preserve"> </w:t>
      </w:r>
      <w:r>
        <w:t>of law of a felony or an offense involving moral turpitude; (b) are sanctioned by any professional ethics</w:t>
      </w:r>
      <w:r>
        <w:rPr>
          <w:spacing w:val="-7"/>
        </w:rPr>
        <w:t xml:space="preserve"> </w:t>
      </w:r>
      <w:r>
        <w:t>body,</w:t>
      </w:r>
      <w:r>
        <w:rPr>
          <w:spacing w:val="-6"/>
        </w:rPr>
        <w:t xml:space="preserve"> </w:t>
      </w:r>
      <w:r>
        <w:t>licensing</w:t>
      </w:r>
      <w:r>
        <w:rPr>
          <w:spacing w:val="-9"/>
        </w:rPr>
        <w:t xml:space="preserve"> </w:t>
      </w:r>
      <w:r>
        <w:t>board,</w:t>
      </w:r>
      <w:r>
        <w:rPr>
          <w:spacing w:val="-7"/>
        </w:rPr>
        <w:t xml:space="preserve"> </w:t>
      </w:r>
      <w:r>
        <w:t>other</w:t>
      </w:r>
      <w:r>
        <w:rPr>
          <w:spacing w:val="-7"/>
        </w:rPr>
        <w:t xml:space="preserve"> </w:t>
      </w:r>
      <w:r>
        <w:t>regulatory</w:t>
      </w:r>
      <w:r>
        <w:rPr>
          <w:spacing w:val="-11"/>
        </w:rPr>
        <w:t xml:space="preserve"> </w:t>
      </w:r>
      <w:r>
        <w:t>body</w:t>
      </w:r>
      <w:r>
        <w:rPr>
          <w:spacing w:val="-9"/>
        </w:rPr>
        <w:t xml:space="preserve"> </w:t>
      </w:r>
      <w:r>
        <w:t>or</w:t>
      </w:r>
      <w:r>
        <w:rPr>
          <w:spacing w:val="-5"/>
        </w:rPr>
        <w:t xml:space="preserve"> </w:t>
      </w:r>
      <w:r>
        <w:t>any</w:t>
      </w:r>
      <w:r>
        <w:rPr>
          <w:spacing w:val="-11"/>
        </w:rPr>
        <w:t xml:space="preserve"> </w:t>
      </w:r>
      <w:r>
        <w:t>professional</w:t>
      </w:r>
      <w:r>
        <w:rPr>
          <w:spacing w:val="-6"/>
        </w:rPr>
        <w:t xml:space="preserve"> </w:t>
      </w:r>
      <w:r>
        <w:t>or</w:t>
      </w:r>
      <w:r>
        <w:rPr>
          <w:spacing w:val="-8"/>
        </w:rPr>
        <w:t xml:space="preserve"> </w:t>
      </w:r>
      <w:r>
        <w:t>scientific</w:t>
      </w:r>
      <w:r>
        <w:rPr>
          <w:spacing w:val="-7"/>
        </w:rPr>
        <w:t xml:space="preserve"> </w:t>
      </w:r>
      <w:r>
        <w:rPr>
          <w:spacing w:val="-2"/>
        </w:rPr>
        <w:t>organization;</w:t>
      </w:r>
    </w:p>
    <w:p w14:paraId="24241A04" w14:textId="77777777" w:rsidR="005171E8" w:rsidRDefault="00106C4C">
      <w:pPr>
        <w:pStyle w:val="BodyText"/>
        <w:ind w:left="119"/>
      </w:pPr>
      <w:r>
        <w:t>(c)</w:t>
      </w:r>
      <w:r>
        <w:rPr>
          <w:spacing w:val="-3"/>
        </w:rPr>
        <w:t xml:space="preserve"> </w:t>
      </w:r>
      <w:r>
        <w:t>fail</w:t>
      </w:r>
      <w:r>
        <w:rPr>
          <w:spacing w:val="-2"/>
        </w:rPr>
        <w:t xml:space="preserve"> </w:t>
      </w:r>
      <w:r>
        <w:t>to</w:t>
      </w:r>
      <w:r>
        <w:rPr>
          <w:spacing w:val="-2"/>
        </w:rPr>
        <w:t xml:space="preserve"> </w:t>
      </w:r>
      <w:r>
        <w:t>abide</w:t>
      </w:r>
      <w:r>
        <w:rPr>
          <w:spacing w:val="-3"/>
        </w:rPr>
        <w:t xml:space="preserve"> </w:t>
      </w:r>
      <w:r>
        <w:t>by</w:t>
      </w:r>
      <w:r>
        <w:rPr>
          <w:spacing w:val="-7"/>
        </w:rPr>
        <w:t xml:space="preserve"> </w:t>
      </w:r>
      <w:r>
        <w:t>the</w:t>
      </w:r>
      <w:r>
        <w:rPr>
          <w:spacing w:val="-3"/>
        </w:rPr>
        <w:t xml:space="preserve"> </w:t>
      </w:r>
      <w:r>
        <w:t>provisions</w:t>
      </w:r>
      <w:r>
        <w:rPr>
          <w:spacing w:val="-2"/>
        </w:rPr>
        <w:t xml:space="preserve"> </w:t>
      </w:r>
      <w:r>
        <w:t>of</w:t>
      </w:r>
      <w:r>
        <w:rPr>
          <w:spacing w:val="-3"/>
        </w:rPr>
        <w:t xml:space="preserve"> </w:t>
      </w:r>
      <w:r>
        <w:t>these</w:t>
      </w:r>
      <w:r>
        <w:rPr>
          <w:spacing w:val="-3"/>
        </w:rPr>
        <w:t xml:space="preserve"> </w:t>
      </w:r>
      <w:r>
        <w:t>Bylaws;</w:t>
      </w:r>
      <w:r>
        <w:rPr>
          <w:spacing w:val="-2"/>
        </w:rPr>
        <w:t xml:space="preserve"> </w:t>
      </w:r>
      <w:r>
        <w:t>(d)</w:t>
      </w:r>
      <w:r>
        <w:rPr>
          <w:spacing w:val="-3"/>
        </w:rPr>
        <w:t xml:space="preserve"> </w:t>
      </w:r>
      <w:r>
        <w:t>commit</w:t>
      </w:r>
      <w:r>
        <w:rPr>
          <w:spacing w:val="-2"/>
        </w:rPr>
        <w:t xml:space="preserve"> </w:t>
      </w:r>
      <w:r>
        <w:t>theft</w:t>
      </w:r>
      <w:r>
        <w:rPr>
          <w:spacing w:val="-2"/>
        </w:rPr>
        <w:t xml:space="preserve"> </w:t>
      </w:r>
      <w:r>
        <w:t>in</w:t>
      </w:r>
      <w:r>
        <w:rPr>
          <w:spacing w:val="-2"/>
        </w:rPr>
        <w:t xml:space="preserve"> </w:t>
      </w:r>
      <w:r>
        <w:t>connection</w:t>
      </w:r>
      <w:r>
        <w:rPr>
          <w:spacing w:val="-2"/>
        </w:rPr>
        <w:t xml:space="preserve"> </w:t>
      </w:r>
      <w:r>
        <w:t>with</w:t>
      </w:r>
      <w:r>
        <w:rPr>
          <w:spacing w:val="-2"/>
        </w:rPr>
        <w:t xml:space="preserve"> </w:t>
      </w:r>
      <w:r>
        <w:t>the</w:t>
      </w:r>
      <w:r>
        <w:rPr>
          <w:spacing w:val="-3"/>
        </w:rPr>
        <w:t xml:space="preserve"> </w:t>
      </w:r>
      <w:r>
        <w:t>affairs of the Institute; or (e) engage in conduct which brings disrepute to the Institute, shall cease to be entitled to membership in the Institute.</w:t>
      </w:r>
    </w:p>
    <w:p w14:paraId="24241A05" w14:textId="77777777" w:rsidR="005171E8" w:rsidRDefault="005171E8">
      <w:pPr>
        <w:pStyle w:val="BodyText"/>
        <w:spacing w:before="4"/>
      </w:pPr>
    </w:p>
    <w:p w14:paraId="24241A06" w14:textId="77777777" w:rsidR="005171E8" w:rsidRDefault="00106C4C">
      <w:pPr>
        <w:pStyle w:val="ListParagraph"/>
        <w:numPr>
          <w:ilvl w:val="0"/>
          <w:numId w:val="8"/>
        </w:numPr>
        <w:tabs>
          <w:tab w:val="left" w:pos="839"/>
        </w:tabs>
        <w:spacing w:before="1"/>
        <w:ind w:left="839" w:right="349"/>
        <w:rPr>
          <w:sz w:val="24"/>
        </w:rPr>
      </w:pPr>
      <w:r>
        <w:rPr>
          <w:sz w:val="24"/>
        </w:rPr>
        <w:t>A</w:t>
      </w:r>
      <w:r>
        <w:rPr>
          <w:spacing w:val="-3"/>
          <w:sz w:val="24"/>
        </w:rPr>
        <w:t xml:space="preserve"> </w:t>
      </w:r>
      <w:r>
        <w:rPr>
          <w:sz w:val="24"/>
        </w:rPr>
        <w:t>member</w:t>
      </w:r>
      <w:r>
        <w:rPr>
          <w:spacing w:val="-3"/>
          <w:sz w:val="24"/>
        </w:rPr>
        <w:t xml:space="preserve"> </w:t>
      </w:r>
      <w:r>
        <w:rPr>
          <w:sz w:val="24"/>
        </w:rPr>
        <w:t>who</w:t>
      </w:r>
      <w:r>
        <w:rPr>
          <w:spacing w:val="-2"/>
          <w:sz w:val="24"/>
        </w:rPr>
        <w:t xml:space="preserve"> </w:t>
      </w:r>
      <w:r>
        <w:rPr>
          <w:sz w:val="24"/>
        </w:rPr>
        <w:t>does</w:t>
      </w:r>
      <w:r>
        <w:rPr>
          <w:spacing w:val="-2"/>
          <w:sz w:val="24"/>
        </w:rPr>
        <w:t xml:space="preserve"> </w:t>
      </w:r>
      <w:r>
        <w:rPr>
          <w:sz w:val="24"/>
        </w:rPr>
        <w:t>not</w:t>
      </w:r>
      <w:r>
        <w:rPr>
          <w:spacing w:val="-2"/>
          <w:sz w:val="24"/>
        </w:rPr>
        <w:t xml:space="preserve"> </w:t>
      </w:r>
      <w:r>
        <w:rPr>
          <w:sz w:val="24"/>
        </w:rPr>
        <w:t>pay</w:t>
      </w:r>
      <w:r>
        <w:rPr>
          <w:spacing w:val="-7"/>
          <w:sz w:val="24"/>
        </w:rPr>
        <w:t xml:space="preserve"> </w:t>
      </w:r>
      <w:r>
        <w:rPr>
          <w:sz w:val="24"/>
        </w:rPr>
        <w:t>his/her</w:t>
      </w:r>
      <w:r>
        <w:rPr>
          <w:spacing w:val="-3"/>
          <w:sz w:val="24"/>
        </w:rPr>
        <w:t xml:space="preserve"> </w:t>
      </w:r>
      <w:r>
        <w:rPr>
          <w:sz w:val="24"/>
        </w:rPr>
        <w:t>membership dues</w:t>
      </w:r>
      <w:r>
        <w:rPr>
          <w:spacing w:val="-2"/>
          <w:sz w:val="24"/>
        </w:rPr>
        <w:t xml:space="preserve"> </w:t>
      </w:r>
      <w:r>
        <w:rPr>
          <w:sz w:val="24"/>
        </w:rPr>
        <w:t>within</w:t>
      </w:r>
      <w:r>
        <w:rPr>
          <w:spacing w:val="-2"/>
          <w:sz w:val="24"/>
        </w:rPr>
        <w:t xml:space="preserve"> </w:t>
      </w:r>
      <w:r>
        <w:rPr>
          <w:sz w:val="24"/>
        </w:rPr>
        <w:t>the</w:t>
      </w:r>
      <w:r>
        <w:rPr>
          <w:spacing w:val="-3"/>
          <w:sz w:val="24"/>
        </w:rPr>
        <w:t xml:space="preserve"> </w:t>
      </w:r>
      <w:r>
        <w:rPr>
          <w:sz w:val="24"/>
        </w:rPr>
        <w:t>time</w:t>
      </w:r>
      <w:r>
        <w:rPr>
          <w:spacing w:val="-3"/>
          <w:sz w:val="24"/>
        </w:rPr>
        <w:t xml:space="preserve"> </w:t>
      </w:r>
      <w:r>
        <w:rPr>
          <w:sz w:val="24"/>
        </w:rPr>
        <w:t>period</w:t>
      </w:r>
      <w:r>
        <w:rPr>
          <w:spacing w:val="-2"/>
          <w:sz w:val="24"/>
        </w:rPr>
        <w:t xml:space="preserve"> </w:t>
      </w:r>
      <w:r>
        <w:rPr>
          <w:sz w:val="24"/>
        </w:rPr>
        <w:t>set</w:t>
      </w:r>
      <w:r>
        <w:rPr>
          <w:spacing w:val="-2"/>
          <w:sz w:val="24"/>
        </w:rPr>
        <w:t xml:space="preserve"> </w:t>
      </w:r>
      <w:r>
        <w:rPr>
          <w:sz w:val="24"/>
        </w:rPr>
        <w:t>by</w:t>
      </w:r>
      <w:r>
        <w:rPr>
          <w:spacing w:val="-7"/>
          <w:sz w:val="24"/>
        </w:rPr>
        <w:t xml:space="preserve"> </w:t>
      </w:r>
      <w:r>
        <w:rPr>
          <w:sz w:val="24"/>
        </w:rPr>
        <w:t>the Board of Directors shall cease to be entitled to membership in the Institute, unless an exception, due to special circumstances, is made by the Board of Directors or a duly appointed and authorized committee of the Board of Directors;</w:t>
      </w:r>
    </w:p>
    <w:p w14:paraId="24241A07" w14:textId="77777777" w:rsidR="005171E8" w:rsidRDefault="00106C4C">
      <w:pPr>
        <w:pStyle w:val="ListParagraph"/>
        <w:numPr>
          <w:ilvl w:val="0"/>
          <w:numId w:val="8"/>
        </w:numPr>
        <w:tabs>
          <w:tab w:val="left" w:pos="840"/>
        </w:tabs>
        <w:ind w:right="201"/>
        <w:rPr>
          <w:sz w:val="24"/>
        </w:rPr>
      </w:pPr>
      <w:r>
        <w:rPr>
          <w:sz w:val="24"/>
        </w:rPr>
        <w:t>The Board of Directors shall have the power to suspend or withdraw the privilege of membership</w:t>
      </w:r>
      <w:r>
        <w:rPr>
          <w:spacing w:val="-2"/>
          <w:sz w:val="24"/>
        </w:rPr>
        <w:t xml:space="preserve"> </w:t>
      </w:r>
      <w:r>
        <w:rPr>
          <w:sz w:val="24"/>
        </w:rPr>
        <w:t>in</w:t>
      </w:r>
      <w:r>
        <w:rPr>
          <w:spacing w:val="-2"/>
          <w:sz w:val="24"/>
        </w:rPr>
        <w:t xml:space="preserve"> </w:t>
      </w:r>
      <w:r>
        <w:rPr>
          <w:sz w:val="24"/>
        </w:rPr>
        <w:t>the</w:t>
      </w:r>
      <w:r>
        <w:rPr>
          <w:spacing w:val="-1"/>
          <w:sz w:val="24"/>
        </w:rPr>
        <w:t xml:space="preserve"> </w:t>
      </w:r>
      <w:r>
        <w:rPr>
          <w:sz w:val="24"/>
        </w:rPr>
        <w:t>Institute,</w:t>
      </w:r>
      <w:r>
        <w:rPr>
          <w:spacing w:val="-2"/>
          <w:sz w:val="24"/>
        </w:rPr>
        <w:t xml:space="preserve"> </w:t>
      </w:r>
      <w:r>
        <w:rPr>
          <w:sz w:val="24"/>
        </w:rPr>
        <w:t>or</w:t>
      </w:r>
      <w:r>
        <w:rPr>
          <w:spacing w:val="-3"/>
          <w:sz w:val="24"/>
        </w:rPr>
        <w:t xml:space="preserve"> </w:t>
      </w:r>
      <w:r>
        <w:rPr>
          <w:sz w:val="24"/>
        </w:rPr>
        <w:t>take</w:t>
      </w:r>
      <w:r>
        <w:rPr>
          <w:spacing w:val="-3"/>
          <w:sz w:val="24"/>
        </w:rPr>
        <w:t xml:space="preserve"> </w:t>
      </w:r>
      <w:r>
        <w:rPr>
          <w:sz w:val="24"/>
        </w:rPr>
        <w:t>other</w:t>
      </w:r>
      <w:r>
        <w:rPr>
          <w:spacing w:val="-3"/>
          <w:sz w:val="24"/>
        </w:rPr>
        <w:t xml:space="preserve"> </w:t>
      </w:r>
      <w:r>
        <w:rPr>
          <w:sz w:val="24"/>
        </w:rPr>
        <w:t>appropriate</w:t>
      </w:r>
      <w:r>
        <w:rPr>
          <w:spacing w:val="-3"/>
          <w:sz w:val="24"/>
        </w:rPr>
        <w:t xml:space="preserve"> </w:t>
      </w:r>
      <w:r>
        <w:rPr>
          <w:sz w:val="24"/>
        </w:rPr>
        <w:t>disciplinary</w:t>
      </w:r>
      <w:r>
        <w:rPr>
          <w:spacing w:val="-7"/>
          <w:sz w:val="24"/>
        </w:rPr>
        <w:t xml:space="preserve"> </w:t>
      </w:r>
      <w:r>
        <w:rPr>
          <w:sz w:val="24"/>
        </w:rPr>
        <w:t>action</w:t>
      </w:r>
      <w:r>
        <w:rPr>
          <w:spacing w:val="-2"/>
          <w:sz w:val="24"/>
        </w:rPr>
        <w:t xml:space="preserve"> </w:t>
      </w:r>
      <w:r>
        <w:rPr>
          <w:sz w:val="24"/>
        </w:rPr>
        <w:t>with</w:t>
      </w:r>
      <w:r>
        <w:rPr>
          <w:spacing w:val="-2"/>
          <w:sz w:val="24"/>
        </w:rPr>
        <w:t xml:space="preserve"> </w:t>
      </w:r>
      <w:r>
        <w:rPr>
          <w:sz w:val="24"/>
        </w:rPr>
        <w:t>regard</w:t>
      </w:r>
      <w:r>
        <w:rPr>
          <w:spacing w:val="-2"/>
          <w:sz w:val="24"/>
        </w:rPr>
        <w:t xml:space="preserve"> </w:t>
      </w:r>
      <w:r>
        <w:rPr>
          <w:sz w:val="24"/>
        </w:rPr>
        <w:t>to</w:t>
      </w:r>
      <w:r>
        <w:rPr>
          <w:spacing w:val="-2"/>
          <w:sz w:val="24"/>
        </w:rPr>
        <w:t xml:space="preserve"> </w:t>
      </w:r>
      <w:r>
        <w:rPr>
          <w:sz w:val="24"/>
        </w:rPr>
        <w:t>a member for good cause, including but not limited to conduct which brings disrepute to the Institute, or violation of its Articles of Incorporation or Bylaws.</w:t>
      </w:r>
      <w:r>
        <w:rPr>
          <w:spacing w:val="40"/>
          <w:sz w:val="24"/>
        </w:rPr>
        <w:t xml:space="preserve"> </w:t>
      </w:r>
      <w:r>
        <w:rPr>
          <w:sz w:val="24"/>
        </w:rPr>
        <w:t>For any</w:t>
      </w:r>
      <w:r>
        <w:rPr>
          <w:spacing w:val="-2"/>
          <w:sz w:val="24"/>
        </w:rPr>
        <w:t xml:space="preserve"> </w:t>
      </w:r>
      <w:r>
        <w:rPr>
          <w:sz w:val="24"/>
        </w:rPr>
        <w:t>cause other than</w:t>
      </w:r>
      <w:r>
        <w:rPr>
          <w:spacing w:val="-2"/>
          <w:sz w:val="24"/>
        </w:rPr>
        <w:t xml:space="preserve"> </w:t>
      </w:r>
      <w:r>
        <w:rPr>
          <w:sz w:val="24"/>
        </w:rPr>
        <w:t>nonpayment</w:t>
      </w:r>
      <w:r>
        <w:rPr>
          <w:spacing w:val="-2"/>
          <w:sz w:val="24"/>
        </w:rPr>
        <w:t xml:space="preserve"> </w:t>
      </w:r>
      <w:r>
        <w:rPr>
          <w:sz w:val="24"/>
        </w:rPr>
        <w:t>of</w:t>
      </w:r>
      <w:r>
        <w:rPr>
          <w:spacing w:val="-3"/>
          <w:sz w:val="24"/>
        </w:rPr>
        <w:t xml:space="preserve"> </w:t>
      </w:r>
      <w:r>
        <w:rPr>
          <w:sz w:val="24"/>
        </w:rPr>
        <w:t>dues,</w:t>
      </w:r>
      <w:r>
        <w:rPr>
          <w:spacing w:val="-2"/>
          <w:sz w:val="24"/>
        </w:rPr>
        <w:t xml:space="preserve"> </w:t>
      </w:r>
      <w:r>
        <w:rPr>
          <w:sz w:val="24"/>
        </w:rPr>
        <w:t>removal</w:t>
      </w:r>
      <w:r>
        <w:rPr>
          <w:spacing w:val="-2"/>
          <w:sz w:val="24"/>
        </w:rPr>
        <w:t xml:space="preserve"> </w:t>
      </w:r>
      <w:r>
        <w:rPr>
          <w:sz w:val="24"/>
        </w:rPr>
        <w:t>shall</w:t>
      </w:r>
      <w:r>
        <w:rPr>
          <w:spacing w:val="-2"/>
          <w:sz w:val="24"/>
        </w:rPr>
        <w:t xml:space="preserve"> </w:t>
      </w:r>
      <w:r>
        <w:rPr>
          <w:sz w:val="24"/>
        </w:rPr>
        <w:t>occur</w:t>
      </w:r>
      <w:r>
        <w:rPr>
          <w:spacing w:val="-3"/>
          <w:sz w:val="24"/>
        </w:rPr>
        <w:t xml:space="preserve"> </w:t>
      </w:r>
      <w:r>
        <w:rPr>
          <w:sz w:val="24"/>
        </w:rPr>
        <w:t>only</w:t>
      </w:r>
      <w:r>
        <w:rPr>
          <w:spacing w:val="-5"/>
          <w:sz w:val="24"/>
        </w:rPr>
        <w:t xml:space="preserve"> </w:t>
      </w:r>
      <w:r>
        <w:rPr>
          <w:sz w:val="24"/>
        </w:rPr>
        <w:t>after</w:t>
      </w:r>
      <w:r>
        <w:rPr>
          <w:spacing w:val="-3"/>
          <w:sz w:val="24"/>
        </w:rPr>
        <w:t xml:space="preserve"> </w:t>
      </w:r>
      <w:r>
        <w:rPr>
          <w:sz w:val="24"/>
        </w:rPr>
        <w:t>due</w:t>
      </w:r>
      <w:r>
        <w:rPr>
          <w:spacing w:val="-3"/>
          <w:sz w:val="24"/>
        </w:rPr>
        <w:t xml:space="preserve"> </w:t>
      </w:r>
      <w:r>
        <w:rPr>
          <w:sz w:val="24"/>
        </w:rPr>
        <w:t>process</w:t>
      </w:r>
      <w:r>
        <w:rPr>
          <w:spacing w:val="-2"/>
          <w:sz w:val="24"/>
        </w:rPr>
        <w:t xml:space="preserve"> </w:t>
      </w:r>
      <w:r>
        <w:rPr>
          <w:sz w:val="24"/>
        </w:rPr>
        <w:t>has</w:t>
      </w:r>
      <w:r>
        <w:rPr>
          <w:spacing w:val="-2"/>
          <w:sz w:val="24"/>
        </w:rPr>
        <w:t xml:space="preserve"> </w:t>
      </w:r>
      <w:r>
        <w:rPr>
          <w:sz w:val="24"/>
        </w:rPr>
        <w:t>been</w:t>
      </w:r>
      <w:r>
        <w:rPr>
          <w:spacing w:val="-2"/>
          <w:sz w:val="24"/>
        </w:rPr>
        <w:t xml:space="preserve"> </w:t>
      </w:r>
      <w:r>
        <w:rPr>
          <w:sz w:val="24"/>
        </w:rPr>
        <w:t>provided</w:t>
      </w:r>
      <w:r>
        <w:rPr>
          <w:spacing w:val="-2"/>
          <w:sz w:val="24"/>
        </w:rPr>
        <w:t xml:space="preserve"> </w:t>
      </w:r>
      <w:r>
        <w:rPr>
          <w:sz w:val="24"/>
        </w:rPr>
        <w:t>, and</w:t>
      </w:r>
      <w:r>
        <w:rPr>
          <w:spacing w:val="-2"/>
          <w:sz w:val="24"/>
        </w:rPr>
        <w:t xml:space="preserve"> </w:t>
      </w:r>
      <w:r>
        <w:rPr>
          <w:sz w:val="24"/>
        </w:rPr>
        <w:t>such</w:t>
      </w:r>
      <w:r>
        <w:rPr>
          <w:spacing w:val="-2"/>
          <w:sz w:val="24"/>
        </w:rPr>
        <w:t xml:space="preserve"> </w:t>
      </w:r>
      <w:r>
        <w:rPr>
          <w:sz w:val="24"/>
        </w:rPr>
        <w:t>action</w:t>
      </w:r>
      <w:r>
        <w:rPr>
          <w:spacing w:val="-2"/>
          <w:sz w:val="24"/>
        </w:rPr>
        <w:t xml:space="preserve"> </w:t>
      </w:r>
      <w:r>
        <w:rPr>
          <w:sz w:val="24"/>
        </w:rPr>
        <w:t>is</w:t>
      </w:r>
      <w:r>
        <w:rPr>
          <w:spacing w:val="-2"/>
          <w:sz w:val="24"/>
        </w:rPr>
        <w:t xml:space="preserve"> </w:t>
      </w:r>
      <w:r>
        <w:rPr>
          <w:sz w:val="24"/>
        </w:rPr>
        <w:t>approved</w:t>
      </w:r>
      <w:r>
        <w:rPr>
          <w:spacing w:val="-2"/>
          <w:sz w:val="24"/>
        </w:rPr>
        <w:t xml:space="preserve"> </w:t>
      </w:r>
      <w:r>
        <w:rPr>
          <w:sz w:val="24"/>
        </w:rPr>
        <w:t>by</w:t>
      </w:r>
      <w:r>
        <w:rPr>
          <w:spacing w:val="-7"/>
          <w:sz w:val="24"/>
        </w:rPr>
        <w:t xml:space="preserve"> </w:t>
      </w:r>
      <w:r>
        <w:rPr>
          <w:sz w:val="24"/>
        </w:rPr>
        <w:t>the</w:t>
      </w:r>
      <w:r>
        <w:rPr>
          <w:spacing w:val="-3"/>
          <w:sz w:val="24"/>
        </w:rPr>
        <w:t xml:space="preserve"> </w:t>
      </w:r>
      <w:r>
        <w:rPr>
          <w:sz w:val="24"/>
        </w:rPr>
        <w:t>affirmative</w:t>
      </w:r>
      <w:r>
        <w:rPr>
          <w:spacing w:val="-3"/>
          <w:sz w:val="24"/>
        </w:rPr>
        <w:t xml:space="preserve"> </w:t>
      </w:r>
      <w:r>
        <w:rPr>
          <w:sz w:val="24"/>
        </w:rPr>
        <w:t>vote</w:t>
      </w:r>
      <w:r>
        <w:rPr>
          <w:spacing w:val="-3"/>
          <w:sz w:val="24"/>
        </w:rPr>
        <w:t xml:space="preserve"> </w:t>
      </w:r>
      <w:r>
        <w:rPr>
          <w:sz w:val="24"/>
        </w:rPr>
        <w:t>of</w:t>
      </w:r>
      <w:r>
        <w:rPr>
          <w:spacing w:val="-3"/>
          <w:sz w:val="24"/>
        </w:rPr>
        <w:t xml:space="preserve"> </w:t>
      </w:r>
      <w:r>
        <w:rPr>
          <w:sz w:val="24"/>
        </w:rPr>
        <w:t>a</w:t>
      </w:r>
      <w:r>
        <w:rPr>
          <w:spacing w:val="-3"/>
          <w:sz w:val="24"/>
        </w:rPr>
        <w:t xml:space="preserve"> </w:t>
      </w:r>
      <w:r>
        <w:rPr>
          <w:sz w:val="24"/>
        </w:rPr>
        <w:t>majority</w:t>
      </w:r>
      <w:r>
        <w:rPr>
          <w:spacing w:val="-7"/>
          <w:sz w:val="24"/>
        </w:rPr>
        <w:t xml:space="preserve"> </w:t>
      </w:r>
      <w:r>
        <w:rPr>
          <w:sz w:val="24"/>
        </w:rPr>
        <w:t>of</w:t>
      </w:r>
      <w:r>
        <w:rPr>
          <w:spacing w:val="-3"/>
          <w:sz w:val="24"/>
        </w:rPr>
        <w:t xml:space="preserve"> </w:t>
      </w:r>
      <w:r>
        <w:rPr>
          <w:sz w:val="24"/>
        </w:rPr>
        <w:t>the</w:t>
      </w:r>
      <w:r>
        <w:rPr>
          <w:spacing w:val="-1"/>
          <w:sz w:val="24"/>
        </w:rPr>
        <w:t xml:space="preserve"> </w:t>
      </w:r>
      <w:r>
        <w:rPr>
          <w:sz w:val="24"/>
        </w:rPr>
        <w:t>Directors</w:t>
      </w:r>
      <w:r>
        <w:rPr>
          <w:spacing w:val="-2"/>
          <w:sz w:val="24"/>
        </w:rPr>
        <w:t xml:space="preserve"> </w:t>
      </w:r>
      <w:r>
        <w:rPr>
          <w:sz w:val="24"/>
        </w:rPr>
        <w:t>present at any regularly constituted meeting of the Board where a quorum is present.</w:t>
      </w:r>
    </w:p>
    <w:p w14:paraId="24241A08" w14:textId="77777777" w:rsidR="005171E8" w:rsidRDefault="00106C4C">
      <w:pPr>
        <w:pStyle w:val="ListParagraph"/>
        <w:numPr>
          <w:ilvl w:val="0"/>
          <w:numId w:val="8"/>
        </w:numPr>
        <w:tabs>
          <w:tab w:val="left" w:pos="840"/>
        </w:tabs>
        <w:ind w:right="548"/>
        <w:rPr>
          <w:sz w:val="24"/>
        </w:rPr>
      </w:pPr>
      <w:r>
        <w:rPr>
          <w:sz w:val="24"/>
        </w:rPr>
        <w:t>The Board of Directors shall have the power to establish policies and procedures consistent</w:t>
      </w:r>
      <w:r>
        <w:rPr>
          <w:spacing w:val="-2"/>
          <w:sz w:val="24"/>
        </w:rPr>
        <w:t xml:space="preserve"> </w:t>
      </w:r>
      <w:r>
        <w:rPr>
          <w:sz w:val="24"/>
        </w:rPr>
        <w:t>with</w:t>
      </w:r>
      <w:r>
        <w:rPr>
          <w:spacing w:val="-2"/>
          <w:sz w:val="24"/>
        </w:rPr>
        <w:t xml:space="preserve"> </w:t>
      </w:r>
      <w:r>
        <w:rPr>
          <w:sz w:val="24"/>
        </w:rPr>
        <w:t>this</w:t>
      </w:r>
      <w:r>
        <w:rPr>
          <w:spacing w:val="-2"/>
          <w:sz w:val="24"/>
        </w:rPr>
        <w:t xml:space="preserve"> </w:t>
      </w:r>
      <w:r>
        <w:rPr>
          <w:sz w:val="24"/>
        </w:rPr>
        <w:t>Section</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z w:val="24"/>
        </w:rPr>
        <w:t>Bylaws</w:t>
      </w:r>
      <w:r>
        <w:rPr>
          <w:spacing w:val="-2"/>
          <w:sz w:val="24"/>
        </w:rPr>
        <w:t xml:space="preserve"> </w:t>
      </w:r>
      <w:r>
        <w:rPr>
          <w:sz w:val="24"/>
        </w:rPr>
        <w:t>by</w:t>
      </w:r>
      <w:r>
        <w:rPr>
          <w:spacing w:val="-7"/>
          <w:sz w:val="24"/>
        </w:rPr>
        <w:t xml:space="preserve"> </w:t>
      </w:r>
      <w:r>
        <w:rPr>
          <w:sz w:val="24"/>
        </w:rPr>
        <w:t>the</w:t>
      </w:r>
      <w:r>
        <w:rPr>
          <w:spacing w:val="-3"/>
          <w:sz w:val="24"/>
        </w:rPr>
        <w:t xml:space="preserve"> </w:t>
      </w:r>
      <w:r>
        <w:rPr>
          <w:sz w:val="24"/>
        </w:rPr>
        <w:t>affirmative</w:t>
      </w:r>
      <w:r>
        <w:rPr>
          <w:spacing w:val="-3"/>
          <w:sz w:val="24"/>
        </w:rPr>
        <w:t xml:space="preserve"> </w:t>
      </w:r>
      <w:r>
        <w:rPr>
          <w:sz w:val="24"/>
        </w:rPr>
        <w:t>vote</w:t>
      </w:r>
      <w:r>
        <w:rPr>
          <w:spacing w:val="-3"/>
          <w:sz w:val="24"/>
        </w:rPr>
        <w:t xml:space="preserve"> </w:t>
      </w:r>
      <w:r>
        <w:rPr>
          <w:sz w:val="24"/>
        </w:rPr>
        <w:t>of</w:t>
      </w:r>
      <w:r>
        <w:rPr>
          <w:spacing w:val="-1"/>
          <w:sz w:val="24"/>
        </w:rPr>
        <w:t xml:space="preserve"> </w:t>
      </w:r>
      <w:r>
        <w:rPr>
          <w:sz w:val="24"/>
        </w:rPr>
        <w:t>a</w:t>
      </w:r>
      <w:r>
        <w:rPr>
          <w:spacing w:val="-3"/>
          <w:sz w:val="24"/>
        </w:rPr>
        <w:t xml:space="preserve"> </w:t>
      </w:r>
      <w:r>
        <w:rPr>
          <w:sz w:val="24"/>
        </w:rPr>
        <w:t>majority</w:t>
      </w:r>
      <w:r>
        <w:rPr>
          <w:spacing w:val="-7"/>
          <w:sz w:val="24"/>
        </w:rPr>
        <w:t xml:space="preserve"> </w:t>
      </w:r>
      <w:r>
        <w:rPr>
          <w:sz w:val="24"/>
        </w:rPr>
        <w:t>of</w:t>
      </w:r>
      <w:r>
        <w:rPr>
          <w:spacing w:val="-3"/>
          <w:sz w:val="24"/>
        </w:rPr>
        <w:t xml:space="preserve"> </w:t>
      </w:r>
      <w:r>
        <w:rPr>
          <w:sz w:val="24"/>
        </w:rPr>
        <w:t>the Directors voting where a quorum is present.</w:t>
      </w:r>
    </w:p>
    <w:p w14:paraId="24241A09" w14:textId="77777777" w:rsidR="005171E8" w:rsidRDefault="00106C4C">
      <w:pPr>
        <w:pStyle w:val="Heading1"/>
        <w:spacing w:before="122"/>
        <w:ind w:left="120"/>
      </w:pPr>
      <w:r>
        <w:t>3.0</w:t>
      </w:r>
      <w:r>
        <w:rPr>
          <w:spacing w:val="-3"/>
        </w:rPr>
        <w:t xml:space="preserve"> </w:t>
      </w:r>
      <w:r>
        <w:rPr>
          <w:spacing w:val="-2"/>
        </w:rPr>
        <w:t>MANAGEMENT</w:t>
      </w:r>
    </w:p>
    <w:p w14:paraId="24241A0A" w14:textId="77777777" w:rsidR="005171E8" w:rsidRDefault="005171E8">
      <w:pPr>
        <w:pStyle w:val="BodyText"/>
        <w:spacing w:before="5"/>
        <w:rPr>
          <w:b/>
        </w:rPr>
      </w:pPr>
    </w:p>
    <w:p w14:paraId="24241A0B" w14:textId="77777777" w:rsidR="005171E8" w:rsidRDefault="00106C4C">
      <w:pPr>
        <w:pStyle w:val="Heading2"/>
        <w:numPr>
          <w:ilvl w:val="0"/>
          <w:numId w:val="7"/>
        </w:numPr>
        <w:tabs>
          <w:tab w:val="left" w:pos="411"/>
        </w:tabs>
        <w:ind w:left="411" w:hanging="291"/>
      </w:pPr>
      <w:r>
        <w:t>Board</w:t>
      </w:r>
      <w:r>
        <w:rPr>
          <w:spacing w:val="-4"/>
        </w:rPr>
        <w:t xml:space="preserve"> </w:t>
      </w:r>
      <w:r>
        <w:t>of</w:t>
      </w:r>
      <w:r>
        <w:rPr>
          <w:spacing w:val="-3"/>
        </w:rPr>
        <w:t xml:space="preserve"> </w:t>
      </w:r>
      <w:r>
        <w:rPr>
          <w:spacing w:val="-2"/>
        </w:rPr>
        <w:t>Directors</w:t>
      </w:r>
    </w:p>
    <w:p w14:paraId="24241A0C" w14:textId="77777777" w:rsidR="005171E8" w:rsidRDefault="005171E8">
      <w:pPr>
        <w:pStyle w:val="BodyText"/>
        <w:rPr>
          <w:b/>
        </w:rPr>
      </w:pPr>
    </w:p>
    <w:p w14:paraId="24241A0D" w14:textId="77777777" w:rsidR="005171E8" w:rsidRDefault="00106C4C">
      <w:pPr>
        <w:pStyle w:val="ListParagraph"/>
        <w:numPr>
          <w:ilvl w:val="1"/>
          <w:numId w:val="7"/>
        </w:numPr>
        <w:tabs>
          <w:tab w:val="left" w:pos="840"/>
        </w:tabs>
        <w:ind w:right="286"/>
        <w:rPr>
          <w:sz w:val="24"/>
        </w:rPr>
      </w:pPr>
      <w:r>
        <w:rPr>
          <w:sz w:val="24"/>
        </w:rPr>
        <w:t>The property, affairs, and business of the Institute shall be managed by its Board of Directors, which shall determine matters of policy in accordance with the Articles of Incorporation, these Bylaws and the Nonprofit Act,.</w:t>
      </w:r>
      <w:r>
        <w:rPr>
          <w:spacing w:val="40"/>
          <w:sz w:val="24"/>
        </w:rPr>
        <w:t xml:space="preserve"> </w:t>
      </w:r>
      <w:r>
        <w:rPr>
          <w:sz w:val="24"/>
        </w:rPr>
        <w:t>The Board may delegate the management of the activities of the Institute to any person or persons, management company or committee however composed, provided the Institute’s affairs shall be managed,</w:t>
      </w:r>
      <w:r>
        <w:rPr>
          <w:spacing w:val="-3"/>
          <w:sz w:val="24"/>
        </w:rPr>
        <w:t xml:space="preserve"> </w:t>
      </w:r>
      <w:r>
        <w:rPr>
          <w:sz w:val="24"/>
        </w:rPr>
        <w:t>and</w:t>
      </w:r>
      <w:r>
        <w:rPr>
          <w:spacing w:val="-1"/>
          <w:sz w:val="24"/>
        </w:rPr>
        <w:t xml:space="preserve"> </w:t>
      </w:r>
      <w:r>
        <w:rPr>
          <w:sz w:val="24"/>
        </w:rPr>
        <w:t>all</w:t>
      </w:r>
      <w:r>
        <w:rPr>
          <w:spacing w:val="-3"/>
          <w:sz w:val="24"/>
        </w:rPr>
        <w:t xml:space="preserve"> </w:t>
      </w:r>
      <w:r>
        <w:rPr>
          <w:sz w:val="24"/>
        </w:rPr>
        <w:t>corporate</w:t>
      </w:r>
      <w:r>
        <w:rPr>
          <w:spacing w:val="-4"/>
          <w:sz w:val="24"/>
        </w:rPr>
        <w:t xml:space="preserve"> </w:t>
      </w:r>
      <w:r>
        <w:rPr>
          <w:sz w:val="24"/>
        </w:rPr>
        <w:t>powers</w:t>
      </w:r>
      <w:r>
        <w:rPr>
          <w:spacing w:val="-3"/>
          <w:sz w:val="24"/>
        </w:rPr>
        <w:t xml:space="preserve"> </w:t>
      </w:r>
      <w:r>
        <w:rPr>
          <w:sz w:val="24"/>
        </w:rPr>
        <w:t>shall</w:t>
      </w:r>
      <w:r>
        <w:rPr>
          <w:spacing w:val="-3"/>
          <w:sz w:val="24"/>
        </w:rPr>
        <w:t xml:space="preserve"> </w:t>
      </w:r>
      <w:r>
        <w:rPr>
          <w:sz w:val="24"/>
        </w:rPr>
        <w:t>be</w:t>
      </w:r>
      <w:r>
        <w:rPr>
          <w:spacing w:val="-2"/>
          <w:sz w:val="24"/>
        </w:rPr>
        <w:t xml:space="preserve"> </w:t>
      </w:r>
      <w:r>
        <w:rPr>
          <w:sz w:val="24"/>
        </w:rPr>
        <w:t>exercised</w:t>
      </w:r>
      <w:r>
        <w:rPr>
          <w:spacing w:val="-3"/>
          <w:sz w:val="24"/>
        </w:rPr>
        <w:t xml:space="preserve"> </w:t>
      </w:r>
      <w:r>
        <w:rPr>
          <w:sz w:val="24"/>
        </w:rPr>
        <w:t>under</w:t>
      </w:r>
      <w:r>
        <w:rPr>
          <w:spacing w:val="-4"/>
          <w:sz w:val="24"/>
        </w:rPr>
        <w:t xml:space="preserve"> </w:t>
      </w:r>
      <w:r>
        <w:rPr>
          <w:sz w:val="24"/>
        </w:rPr>
        <w:t>the</w:t>
      </w:r>
      <w:r>
        <w:rPr>
          <w:spacing w:val="-4"/>
          <w:sz w:val="24"/>
        </w:rPr>
        <w:t xml:space="preserve"> </w:t>
      </w:r>
      <w:r>
        <w:rPr>
          <w:sz w:val="24"/>
        </w:rPr>
        <w:t>ultimate</w:t>
      </w:r>
      <w:r>
        <w:rPr>
          <w:spacing w:val="-4"/>
          <w:sz w:val="24"/>
        </w:rPr>
        <w:t xml:space="preserve"> </w:t>
      </w:r>
      <w:r>
        <w:rPr>
          <w:sz w:val="24"/>
        </w:rPr>
        <w:t>direction</w:t>
      </w:r>
      <w:r>
        <w:rPr>
          <w:spacing w:val="-3"/>
          <w:sz w:val="24"/>
        </w:rPr>
        <w:t xml:space="preserve"> </w:t>
      </w:r>
      <w:r>
        <w:rPr>
          <w:sz w:val="24"/>
        </w:rPr>
        <w:t>of</w:t>
      </w:r>
      <w:r>
        <w:rPr>
          <w:spacing w:val="-4"/>
          <w:sz w:val="24"/>
        </w:rPr>
        <w:t xml:space="preserve"> </w:t>
      </w:r>
      <w:r>
        <w:rPr>
          <w:sz w:val="24"/>
        </w:rPr>
        <w:t xml:space="preserve">the </w:t>
      </w:r>
      <w:r>
        <w:rPr>
          <w:spacing w:val="-2"/>
          <w:sz w:val="24"/>
        </w:rPr>
        <w:t>Board.</w:t>
      </w:r>
    </w:p>
    <w:p w14:paraId="24241A0E" w14:textId="77777777" w:rsidR="005171E8" w:rsidRDefault="00106C4C">
      <w:pPr>
        <w:pStyle w:val="ListParagraph"/>
        <w:numPr>
          <w:ilvl w:val="1"/>
          <w:numId w:val="7"/>
        </w:numPr>
        <w:tabs>
          <w:tab w:val="left" w:pos="840"/>
        </w:tabs>
        <w:ind w:right="140"/>
        <w:rPr>
          <w:sz w:val="24"/>
        </w:rPr>
      </w:pPr>
      <w:r>
        <w:rPr>
          <w:sz w:val="24"/>
        </w:rPr>
        <w:t>The Board of Directors shall consist of not less than nine directors.</w:t>
      </w:r>
      <w:r>
        <w:rPr>
          <w:spacing w:val="40"/>
          <w:sz w:val="24"/>
        </w:rPr>
        <w:t xml:space="preserve"> </w:t>
      </w:r>
      <w:r>
        <w:rPr>
          <w:sz w:val="24"/>
        </w:rPr>
        <w:t>The Board of Directors shall include the directors elected by</w:t>
      </w:r>
      <w:r>
        <w:rPr>
          <w:spacing w:val="-4"/>
          <w:sz w:val="24"/>
        </w:rPr>
        <w:t xml:space="preserve"> </w:t>
      </w:r>
      <w:r>
        <w:rPr>
          <w:sz w:val="24"/>
        </w:rPr>
        <w:t>the voting</w:t>
      </w:r>
      <w:r>
        <w:rPr>
          <w:spacing w:val="-2"/>
          <w:sz w:val="24"/>
        </w:rPr>
        <w:t xml:space="preserve"> </w:t>
      </w:r>
      <w:r>
        <w:rPr>
          <w:sz w:val="24"/>
        </w:rPr>
        <w:t>members of the Institute, along with the two immediate Past Presidents, if living.</w:t>
      </w:r>
      <w:r>
        <w:rPr>
          <w:spacing w:val="40"/>
          <w:sz w:val="24"/>
        </w:rPr>
        <w:t xml:space="preserve"> </w:t>
      </w:r>
      <w:r>
        <w:rPr>
          <w:sz w:val="24"/>
        </w:rPr>
        <w:t>The directors shall serve three-year staggered</w:t>
      </w:r>
      <w:r>
        <w:rPr>
          <w:spacing w:val="-2"/>
          <w:sz w:val="24"/>
        </w:rPr>
        <w:t xml:space="preserve"> </w:t>
      </w:r>
      <w:r>
        <w:rPr>
          <w:sz w:val="24"/>
        </w:rPr>
        <w:t>terms.</w:t>
      </w:r>
      <w:r>
        <w:rPr>
          <w:spacing w:val="40"/>
          <w:sz w:val="24"/>
        </w:rPr>
        <w:t xml:space="preserve"> </w:t>
      </w:r>
      <w:r>
        <w:rPr>
          <w:sz w:val="24"/>
        </w:rPr>
        <w:t>Any</w:t>
      </w:r>
      <w:r>
        <w:rPr>
          <w:spacing w:val="-7"/>
          <w:sz w:val="24"/>
        </w:rPr>
        <w:t xml:space="preserve"> </w:t>
      </w:r>
      <w:r>
        <w:rPr>
          <w:sz w:val="24"/>
        </w:rPr>
        <w:t>amendment</w:t>
      </w:r>
      <w:r>
        <w:rPr>
          <w:spacing w:val="-2"/>
          <w:sz w:val="24"/>
        </w:rPr>
        <w:t xml:space="preserve"> </w:t>
      </w:r>
      <w:r>
        <w:rPr>
          <w:sz w:val="24"/>
        </w:rPr>
        <w:t>to</w:t>
      </w:r>
      <w:r>
        <w:rPr>
          <w:spacing w:val="-2"/>
          <w:sz w:val="24"/>
        </w:rPr>
        <w:t xml:space="preserve"> </w:t>
      </w:r>
      <w:r>
        <w:rPr>
          <w:sz w:val="24"/>
        </w:rPr>
        <w:t>the</w:t>
      </w:r>
      <w:r>
        <w:rPr>
          <w:spacing w:val="-3"/>
          <w:sz w:val="24"/>
        </w:rPr>
        <w:t xml:space="preserve"> </w:t>
      </w:r>
      <w:r>
        <w:rPr>
          <w:sz w:val="24"/>
        </w:rPr>
        <w:t>number</w:t>
      </w:r>
      <w:r>
        <w:rPr>
          <w:spacing w:val="-1"/>
          <w:sz w:val="24"/>
        </w:rPr>
        <w:t xml:space="preserve"> </w:t>
      </w:r>
      <w:r>
        <w:rPr>
          <w:sz w:val="24"/>
        </w:rPr>
        <w:t>of</w:t>
      </w:r>
      <w:r>
        <w:rPr>
          <w:spacing w:val="-3"/>
          <w:sz w:val="24"/>
        </w:rPr>
        <w:t xml:space="preserve"> </w:t>
      </w:r>
      <w:r>
        <w:rPr>
          <w:sz w:val="24"/>
        </w:rPr>
        <w:t>directors</w:t>
      </w:r>
      <w:r>
        <w:rPr>
          <w:spacing w:val="-2"/>
          <w:sz w:val="24"/>
        </w:rPr>
        <w:t xml:space="preserve"> </w:t>
      </w:r>
      <w:r>
        <w:rPr>
          <w:sz w:val="24"/>
        </w:rPr>
        <w:t>shall</w:t>
      </w:r>
      <w:r>
        <w:rPr>
          <w:spacing w:val="-2"/>
          <w:sz w:val="24"/>
        </w:rPr>
        <w:t xml:space="preserve"> </w:t>
      </w:r>
      <w:r>
        <w:rPr>
          <w:sz w:val="24"/>
        </w:rPr>
        <w:t>not</w:t>
      </w:r>
      <w:r>
        <w:rPr>
          <w:spacing w:val="-2"/>
          <w:sz w:val="24"/>
        </w:rPr>
        <w:t xml:space="preserve"> </w:t>
      </w:r>
      <w:r>
        <w:rPr>
          <w:sz w:val="24"/>
        </w:rPr>
        <w:t>affect</w:t>
      </w:r>
      <w:r>
        <w:rPr>
          <w:spacing w:val="-2"/>
          <w:sz w:val="24"/>
        </w:rPr>
        <w:t xml:space="preserve"> </w:t>
      </w:r>
      <w:r>
        <w:rPr>
          <w:sz w:val="24"/>
        </w:rPr>
        <w:t>the</w:t>
      </w:r>
      <w:r>
        <w:rPr>
          <w:spacing w:val="-3"/>
          <w:sz w:val="24"/>
        </w:rPr>
        <w:t xml:space="preserve"> </w:t>
      </w:r>
      <w:r>
        <w:rPr>
          <w:sz w:val="24"/>
        </w:rPr>
        <w:t>tenure</w:t>
      </w:r>
      <w:r>
        <w:rPr>
          <w:spacing w:val="-3"/>
          <w:sz w:val="24"/>
        </w:rPr>
        <w:t xml:space="preserve"> </w:t>
      </w:r>
      <w:r>
        <w:rPr>
          <w:sz w:val="24"/>
        </w:rPr>
        <w:t>of office of any director.</w:t>
      </w:r>
      <w:r>
        <w:rPr>
          <w:spacing w:val="40"/>
          <w:sz w:val="24"/>
        </w:rPr>
        <w:t xml:space="preserve"> </w:t>
      </w:r>
      <w:r>
        <w:rPr>
          <w:sz w:val="24"/>
        </w:rPr>
        <w:t>Directors need not be residents of the District of Columbia.</w:t>
      </w:r>
    </w:p>
    <w:p w14:paraId="24241A0F" w14:textId="77777777" w:rsidR="005171E8" w:rsidRDefault="00106C4C">
      <w:pPr>
        <w:pStyle w:val="ListParagraph"/>
        <w:numPr>
          <w:ilvl w:val="1"/>
          <w:numId w:val="7"/>
        </w:numPr>
        <w:tabs>
          <w:tab w:val="left" w:pos="840"/>
        </w:tabs>
        <w:spacing w:before="1"/>
        <w:ind w:right="256"/>
        <w:rPr>
          <w:sz w:val="24"/>
        </w:rPr>
      </w:pPr>
      <w:r>
        <w:rPr>
          <w:sz w:val="24"/>
        </w:rPr>
        <w:t>In each annual election, three new members shall be elected from a list of five (5) or more candidates to serve on the Board of Directors by the membership.</w:t>
      </w:r>
      <w:r>
        <w:rPr>
          <w:spacing w:val="40"/>
          <w:sz w:val="24"/>
        </w:rPr>
        <w:t xml:space="preserve"> </w:t>
      </w:r>
      <w:r>
        <w:rPr>
          <w:sz w:val="24"/>
        </w:rPr>
        <w:t>The three candidates with the highest vote tallies are elected.</w:t>
      </w:r>
      <w:r>
        <w:rPr>
          <w:spacing w:val="40"/>
          <w:sz w:val="24"/>
        </w:rPr>
        <w:t xml:space="preserve"> </w:t>
      </w:r>
      <w:r>
        <w:rPr>
          <w:sz w:val="24"/>
        </w:rPr>
        <w:t>Each Director shall be elected to serve for three years and until his (or her) successor shall be elected and shall qualify; provided,</w:t>
      </w:r>
      <w:r>
        <w:rPr>
          <w:spacing w:val="-3"/>
          <w:sz w:val="24"/>
        </w:rPr>
        <w:t xml:space="preserve"> </w:t>
      </w:r>
      <w:r>
        <w:rPr>
          <w:sz w:val="24"/>
        </w:rPr>
        <w:t>however,</w:t>
      </w:r>
      <w:r>
        <w:rPr>
          <w:spacing w:val="-3"/>
          <w:sz w:val="24"/>
        </w:rPr>
        <w:t xml:space="preserve"> </w:t>
      </w:r>
      <w:r>
        <w:rPr>
          <w:sz w:val="24"/>
        </w:rPr>
        <w:t>that</w:t>
      </w:r>
      <w:r>
        <w:rPr>
          <w:spacing w:val="-3"/>
          <w:sz w:val="24"/>
        </w:rPr>
        <w:t xml:space="preserve"> </w:t>
      </w:r>
      <w:r>
        <w:rPr>
          <w:sz w:val="24"/>
        </w:rPr>
        <w:t>failure</w:t>
      </w:r>
      <w:r>
        <w:rPr>
          <w:spacing w:val="-4"/>
          <w:sz w:val="24"/>
        </w:rPr>
        <w:t xml:space="preserve"> </w:t>
      </w:r>
      <w:r>
        <w:rPr>
          <w:sz w:val="24"/>
        </w:rPr>
        <w:t>to</w:t>
      </w:r>
      <w:r>
        <w:rPr>
          <w:spacing w:val="-3"/>
          <w:sz w:val="24"/>
        </w:rPr>
        <w:t xml:space="preserve"> </w:t>
      </w:r>
      <w:r>
        <w:rPr>
          <w:sz w:val="24"/>
        </w:rPr>
        <w:t>elect</w:t>
      </w:r>
      <w:r>
        <w:rPr>
          <w:spacing w:val="-3"/>
          <w:sz w:val="24"/>
        </w:rPr>
        <w:t xml:space="preserve"> </w:t>
      </w:r>
      <w:r>
        <w:rPr>
          <w:sz w:val="24"/>
        </w:rPr>
        <w:t>directors</w:t>
      </w:r>
      <w:r>
        <w:rPr>
          <w:spacing w:val="-3"/>
          <w:sz w:val="24"/>
        </w:rPr>
        <w:t xml:space="preserve"> </w:t>
      </w:r>
      <w:r>
        <w:rPr>
          <w:sz w:val="24"/>
        </w:rPr>
        <w:t>at</w:t>
      </w:r>
      <w:r>
        <w:rPr>
          <w:spacing w:val="-1"/>
          <w:sz w:val="24"/>
        </w:rPr>
        <w:t xml:space="preserve"> </w:t>
      </w:r>
      <w:r>
        <w:rPr>
          <w:sz w:val="24"/>
        </w:rPr>
        <w:t>the</w:t>
      </w:r>
      <w:r>
        <w:rPr>
          <w:spacing w:val="-4"/>
          <w:sz w:val="24"/>
        </w:rPr>
        <w:t xml:space="preserve"> </w:t>
      </w:r>
      <w:r>
        <w:rPr>
          <w:sz w:val="24"/>
        </w:rPr>
        <w:t>time</w:t>
      </w:r>
      <w:r>
        <w:rPr>
          <w:spacing w:val="-4"/>
          <w:sz w:val="24"/>
        </w:rPr>
        <w:t xml:space="preserve"> </w:t>
      </w:r>
      <w:r>
        <w:rPr>
          <w:sz w:val="24"/>
        </w:rPr>
        <w:t>designated</w:t>
      </w:r>
      <w:r>
        <w:rPr>
          <w:spacing w:val="-3"/>
          <w:sz w:val="24"/>
        </w:rPr>
        <w:t xml:space="preserve"> </w:t>
      </w:r>
      <w:r>
        <w:rPr>
          <w:sz w:val="24"/>
        </w:rPr>
        <w:t>therefor</w:t>
      </w:r>
      <w:r>
        <w:rPr>
          <w:spacing w:val="-4"/>
          <w:sz w:val="24"/>
        </w:rPr>
        <w:t xml:space="preserve"> </w:t>
      </w:r>
      <w:r>
        <w:rPr>
          <w:sz w:val="24"/>
        </w:rPr>
        <w:t>shall</w:t>
      </w:r>
      <w:r>
        <w:rPr>
          <w:spacing w:val="-3"/>
          <w:sz w:val="24"/>
        </w:rPr>
        <w:t xml:space="preserve"> </w:t>
      </w:r>
      <w:r>
        <w:rPr>
          <w:sz w:val="24"/>
        </w:rPr>
        <w:t>not work any forfeiture of dissolution of the Institute.</w:t>
      </w:r>
    </w:p>
    <w:p w14:paraId="24241A10" w14:textId="77777777" w:rsidR="005171E8" w:rsidRDefault="00106C4C">
      <w:pPr>
        <w:pStyle w:val="ListParagraph"/>
        <w:numPr>
          <w:ilvl w:val="1"/>
          <w:numId w:val="7"/>
        </w:numPr>
        <w:tabs>
          <w:tab w:val="left" w:pos="840"/>
        </w:tabs>
        <w:ind w:right="150"/>
        <w:rPr>
          <w:sz w:val="24"/>
        </w:rPr>
      </w:pPr>
      <w:r>
        <w:rPr>
          <w:sz w:val="24"/>
        </w:rPr>
        <w:t>A majority of the directors, whether or not sufficient to constitute a quorum, at any time may</w:t>
      </w:r>
      <w:r>
        <w:rPr>
          <w:spacing w:val="-7"/>
          <w:sz w:val="24"/>
        </w:rPr>
        <w:t xml:space="preserve"> </w:t>
      </w:r>
      <w:r>
        <w:rPr>
          <w:sz w:val="24"/>
        </w:rPr>
        <w:t>fill</w:t>
      </w:r>
      <w:r>
        <w:rPr>
          <w:spacing w:val="-2"/>
          <w:sz w:val="24"/>
        </w:rPr>
        <w:t xml:space="preserve"> </w:t>
      </w:r>
      <w:r>
        <w:rPr>
          <w:sz w:val="24"/>
        </w:rPr>
        <w:t>a</w:t>
      </w:r>
      <w:r>
        <w:rPr>
          <w:spacing w:val="-3"/>
          <w:sz w:val="24"/>
        </w:rPr>
        <w:t xml:space="preserve"> </w:t>
      </w:r>
      <w:r>
        <w:rPr>
          <w:sz w:val="24"/>
        </w:rPr>
        <w:t>vacancy</w:t>
      </w:r>
      <w:r>
        <w:rPr>
          <w:spacing w:val="-7"/>
          <w:sz w:val="24"/>
        </w:rPr>
        <w:t xml:space="preserve"> </w:t>
      </w:r>
      <w:r>
        <w:rPr>
          <w:sz w:val="24"/>
        </w:rPr>
        <w:t>on</w:t>
      </w:r>
      <w:r>
        <w:rPr>
          <w:spacing w:val="-2"/>
          <w:sz w:val="24"/>
        </w:rPr>
        <w:t xml:space="preserve"> </w:t>
      </w:r>
      <w:r>
        <w:rPr>
          <w:sz w:val="24"/>
        </w:rPr>
        <w:t>the</w:t>
      </w:r>
      <w:r>
        <w:rPr>
          <w:spacing w:val="-1"/>
          <w:sz w:val="24"/>
        </w:rPr>
        <w:t xml:space="preserve"> </w:t>
      </w:r>
      <w:r>
        <w:rPr>
          <w:sz w:val="24"/>
        </w:rPr>
        <w:t>Board</w:t>
      </w:r>
      <w:r>
        <w:rPr>
          <w:spacing w:val="-2"/>
          <w:sz w:val="24"/>
        </w:rPr>
        <w:t xml:space="preserve"> </w:t>
      </w:r>
      <w:r>
        <w:rPr>
          <w:sz w:val="24"/>
        </w:rPr>
        <w:t>of</w:t>
      </w:r>
      <w:r>
        <w:rPr>
          <w:spacing w:val="-3"/>
          <w:sz w:val="24"/>
        </w:rPr>
        <w:t xml:space="preserve"> </w:t>
      </w:r>
      <w:r>
        <w:rPr>
          <w:sz w:val="24"/>
        </w:rPr>
        <w:t>Directors</w:t>
      </w:r>
      <w:r>
        <w:rPr>
          <w:spacing w:val="-2"/>
          <w:sz w:val="24"/>
        </w:rPr>
        <w:t xml:space="preserve"> </w:t>
      </w:r>
      <w:r>
        <w:rPr>
          <w:sz w:val="24"/>
        </w:rPr>
        <w:t>that</w:t>
      </w:r>
      <w:r>
        <w:rPr>
          <w:spacing w:val="-2"/>
          <w:sz w:val="24"/>
        </w:rPr>
        <w:t xml:space="preserve"> </w:t>
      </w:r>
      <w:r>
        <w:rPr>
          <w:sz w:val="24"/>
        </w:rPr>
        <w:t>results</w:t>
      </w:r>
      <w:r>
        <w:rPr>
          <w:spacing w:val="-2"/>
          <w:sz w:val="24"/>
        </w:rPr>
        <w:t xml:space="preserve"> </w:t>
      </w:r>
      <w:r>
        <w:rPr>
          <w:sz w:val="24"/>
        </w:rPr>
        <w:t>from</w:t>
      </w:r>
      <w:r>
        <w:rPr>
          <w:spacing w:val="-2"/>
          <w:sz w:val="24"/>
        </w:rPr>
        <w:t xml:space="preserve"> </w:t>
      </w:r>
      <w:r>
        <w:rPr>
          <w:sz w:val="24"/>
        </w:rPr>
        <w:t>any</w:t>
      </w:r>
      <w:r>
        <w:rPr>
          <w:spacing w:val="-7"/>
          <w:sz w:val="24"/>
        </w:rPr>
        <w:t xml:space="preserve"> </w:t>
      </w:r>
      <w:r>
        <w:rPr>
          <w:sz w:val="24"/>
        </w:rPr>
        <w:t>cause.</w:t>
      </w:r>
      <w:r>
        <w:rPr>
          <w:spacing w:val="40"/>
          <w:sz w:val="24"/>
        </w:rPr>
        <w:t xml:space="preserve"> </w:t>
      </w:r>
      <w:r>
        <w:rPr>
          <w:sz w:val="24"/>
        </w:rPr>
        <w:t>If</w:t>
      </w:r>
      <w:r>
        <w:rPr>
          <w:spacing w:val="-1"/>
          <w:sz w:val="24"/>
        </w:rPr>
        <w:t xml:space="preserve"> </w:t>
      </w:r>
      <w:r>
        <w:rPr>
          <w:sz w:val="24"/>
        </w:rPr>
        <w:t>and</w:t>
      </w:r>
      <w:r>
        <w:rPr>
          <w:spacing w:val="-2"/>
          <w:sz w:val="24"/>
        </w:rPr>
        <w:t xml:space="preserve"> </w:t>
      </w:r>
      <w:r>
        <w:rPr>
          <w:sz w:val="24"/>
        </w:rPr>
        <w:t>when</w:t>
      </w:r>
      <w:r>
        <w:rPr>
          <w:spacing w:val="-2"/>
          <w:sz w:val="24"/>
        </w:rPr>
        <w:t xml:space="preserve"> </w:t>
      </w:r>
      <w:r>
        <w:rPr>
          <w:sz w:val="24"/>
        </w:rPr>
        <w:t>the number</w:t>
      </w:r>
      <w:r>
        <w:rPr>
          <w:spacing w:val="-1"/>
          <w:sz w:val="24"/>
        </w:rPr>
        <w:t xml:space="preserve"> </w:t>
      </w:r>
      <w:r>
        <w:rPr>
          <w:sz w:val="24"/>
        </w:rPr>
        <w:t>of</w:t>
      </w:r>
      <w:r>
        <w:rPr>
          <w:spacing w:val="-1"/>
          <w:sz w:val="24"/>
        </w:rPr>
        <w:t xml:space="preserve"> </w:t>
      </w:r>
      <w:r>
        <w:rPr>
          <w:sz w:val="24"/>
        </w:rPr>
        <w:t>directors shall be</w:t>
      </w:r>
      <w:r>
        <w:rPr>
          <w:spacing w:val="-1"/>
          <w:sz w:val="24"/>
        </w:rPr>
        <w:t xml:space="preserve"> </w:t>
      </w:r>
      <w:r>
        <w:rPr>
          <w:sz w:val="24"/>
        </w:rPr>
        <w:t>increased, the additional directors then to be elected shall be</w:t>
      </w:r>
    </w:p>
    <w:p w14:paraId="24241A11" w14:textId="77777777" w:rsidR="005171E8" w:rsidRDefault="005171E8">
      <w:pPr>
        <w:rPr>
          <w:sz w:val="24"/>
        </w:rPr>
        <w:sectPr w:rsidR="005171E8">
          <w:pgSz w:w="12240" w:h="15840"/>
          <w:pgMar w:top="1400" w:right="1340" w:bottom="960" w:left="1320" w:header="0" w:footer="765" w:gutter="0"/>
          <w:cols w:space="720"/>
        </w:sectPr>
      </w:pPr>
    </w:p>
    <w:p w14:paraId="24241A12" w14:textId="77777777" w:rsidR="005171E8" w:rsidRDefault="00106C4C">
      <w:pPr>
        <w:pStyle w:val="BodyText"/>
        <w:spacing w:before="32"/>
        <w:ind w:left="839" w:right="176"/>
      </w:pPr>
      <w:r>
        <w:lastRenderedPageBreak/>
        <w:t>elected by a majority of the directors in office at the time of the increase, or if not so elected prior to the next annual meeting of the Institute, they shall be elected at such meeting.</w:t>
      </w:r>
      <w:r>
        <w:rPr>
          <w:spacing w:val="40"/>
        </w:rPr>
        <w:t xml:space="preserve"> </w:t>
      </w:r>
      <w:r>
        <w:t>A director elected by the Board to fill a vacancy not caused by an increase in the</w:t>
      </w:r>
      <w:r>
        <w:rPr>
          <w:spacing w:val="-3"/>
        </w:rPr>
        <w:t xml:space="preserve"> </w:t>
      </w:r>
      <w:r>
        <w:t>number</w:t>
      </w:r>
      <w:r>
        <w:rPr>
          <w:spacing w:val="-3"/>
        </w:rPr>
        <w:t xml:space="preserve"> </w:t>
      </w:r>
      <w:r>
        <w:t>of</w:t>
      </w:r>
      <w:r>
        <w:rPr>
          <w:spacing w:val="-3"/>
        </w:rPr>
        <w:t xml:space="preserve"> </w:t>
      </w:r>
      <w:r>
        <w:t>directors</w:t>
      </w:r>
      <w:r>
        <w:rPr>
          <w:spacing w:val="-2"/>
        </w:rPr>
        <w:t xml:space="preserve"> </w:t>
      </w:r>
      <w:r>
        <w:t>shall</w:t>
      </w:r>
      <w:r>
        <w:rPr>
          <w:spacing w:val="-2"/>
        </w:rPr>
        <w:t xml:space="preserve"> </w:t>
      </w:r>
      <w:r>
        <w:t>serve</w:t>
      </w:r>
      <w:r>
        <w:rPr>
          <w:spacing w:val="-3"/>
        </w:rPr>
        <w:t xml:space="preserve"> </w:t>
      </w:r>
      <w:r>
        <w:t>until</w:t>
      </w:r>
      <w:r>
        <w:rPr>
          <w:spacing w:val="-2"/>
        </w:rPr>
        <w:t xml:space="preserve"> </w:t>
      </w:r>
      <w:r>
        <w:t>the</w:t>
      </w:r>
      <w:r>
        <w:rPr>
          <w:spacing w:val="-3"/>
        </w:rPr>
        <w:t xml:space="preserve"> </w:t>
      </w:r>
      <w:r>
        <w:t>next</w:t>
      </w:r>
      <w:r>
        <w:rPr>
          <w:spacing w:val="-2"/>
        </w:rPr>
        <w:t xml:space="preserve"> </w:t>
      </w:r>
      <w:r>
        <w:t>annual</w:t>
      </w:r>
      <w:r>
        <w:rPr>
          <w:spacing w:val="-2"/>
        </w:rPr>
        <w:t xml:space="preserve"> </w:t>
      </w:r>
      <w:r>
        <w:t>meeting</w:t>
      </w:r>
      <w:r>
        <w:rPr>
          <w:spacing w:val="-5"/>
        </w:rPr>
        <w:t xml:space="preserve"> </w:t>
      </w:r>
      <w:r>
        <w:t>of</w:t>
      </w:r>
      <w:r>
        <w:rPr>
          <w:spacing w:val="-3"/>
        </w:rPr>
        <w:t xml:space="preserve"> </w:t>
      </w:r>
      <w:r>
        <w:t>the</w:t>
      </w:r>
      <w:r>
        <w:rPr>
          <w:spacing w:val="-3"/>
        </w:rPr>
        <w:t xml:space="preserve"> </w:t>
      </w:r>
      <w:r>
        <w:t>membership.</w:t>
      </w:r>
      <w:r>
        <w:rPr>
          <w:spacing w:val="40"/>
        </w:rPr>
        <w:t xml:space="preserve"> </w:t>
      </w:r>
      <w:r>
        <w:t>At the</w:t>
      </w:r>
      <w:r>
        <w:rPr>
          <w:spacing w:val="-4"/>
        </w:rPr>
        <w:t xml:space="preserve"> </w:t>
      </w:r>
      <w:r>
        <w:t>next</w:t>
      </w:r>
      <w:r>
        <w:rPr>
          <w:spacing w:val="-3"/>
        </w:rPr>
        <w:t xml:space="preserve"> </w:t>
      </w:r>
      <w:r>
        <w:t>annual</w:t>
      </w:r>
      <w:r>
        <w:rPr>
          <w:spacing w:val="-3"/>
        </w:rPr>
        <w:t xml:space="preserve"> </w:t>
      </w:r>
      <w:r>
        <w:t>meeting,</w:t>
      </w:r>
      <w:r>
        <w:rPr>
          <w:spacing w:val="-1"/>
        </w:rPr>
        <w:t xml:space="preserve"> </w:t>
      </w:r>
      <w:r>
        <w:t>the</w:t>
      </w:r>
      <w:r>
        <w:rPr>
          <w:spacing w:val="-4"/>
        </w:rPr>
        <w:t xml:space="preserve"> </w:t>
      </w:r>
      <w:r>
        <w:t>members</w:t>
      </w:r>
      <w:r>
        <w:rPr>
          <w:spacing w:val="-3"/>
        </w:rPr>
        <w:t xml:space="preserve"> </w:t>
      </w:r>
      <w:r>
        <w:t>shall</w:t>
      </w:r>
      <w:r>
        <w:rPr>
          <w:spacing w:val="-3"/>
        </w:rPr>
        <w:t xml:space="preserve"> </w:t>
      </w:r>
      <w:r>
        <w:t>elect</w:t>
      </w:r>
      <w:r>
        <w:rPr>
          <w:spacing w:val="-3"/>
        </w:rPr>
        <w:t xml:space="preserve"> </w:t>
      </w:r>
      <w:r>
        <w:t>an</w:t>
      </w:r>
      <w:r>
        <w:rPr>
          <w:spacing w:val="-3"/>
        </w:rPr>
        <w:t xml:space="preserve"> </w:t>
      </w:r>
      <w:r>
        <w:t>individual</w:t>
      </w:r>
      <w:r>
        <w:rPr>
          <w:spacing w:val="-3"/>
        </w:rPr>
        <w:t xml:space="preserve"> </w:t>
      </w:r>
      <w:r>
        <w:t>to</w:t>
      </w:r>
      <w:r>
        <w:rPr>
          <w:spacing w:val="-3"/>
        </w:rPr>
        <w:t xml:space="preserve"> </w:t>
      </w:r>
      <w:r>
        <w:t>fill</w:t>
      </w:r>
      <w:r>
        <w:rPr>
          <w:spacing w:val="-3"/>
        </w:rPr>
        <w:t xml:space="preserve"> </w:t>
      </w:r>
      <w:r>
        <w:t>the</w:t>
      </w:r>
      <w:r>
        <w:rPr>
          <w:spacing w:val="-4"/>
        </w:rPr>
        <w:t xml:space="preserve"> </w:t>
      </w:r>
      <w:r>
        <w:t>unexpired</w:t>
      </w:r>
      <w:r>
        <w:rPr>
          <w:spacing w:val="-3"/>
        </w:rPr>
        <w:t xml:space="preserve"> </w:t>
      </w:r>
      <w:r>
        <w:t>term of the director whose resignation or removal created the vacancy on the Board.</w:t>
      </w:r>
      <w:r>
        <w:rPr>
          <w:spacing w:val="40"/>
        </w:rPr>
        <w:t xml:space="preserve"> </w:t>
      </w:r>
      <w:r>
        <w:t>If a director is elected President-Elect, the unexpired portion of his or her term shall be considered vacant, and he or she shall serve as a director for four additional years, one year as President-Elect, one year as President, and two years as a Past President.</w:t>
      </w:r>
    </w:p>
    <w:p w14:paraId="24241A13" w14:textId="77777777" w:rsidR="005171E8" w:rsidRDefault="00106C4C">
      <w:pPr>
        <w:pStyle w:val="ListParagraph"/>
        <w:numPr>
          <w:ilvl w:val="1"/>
          <w:numId w:val="7"/>
        </w:numPr>
        <w:tabs>
          <w:tab w:val="left" w:pos="840"/>
        </w:tabs>
        <w:ind w:right="113"/>
        <w:rPr>
          <w:sz w:val="24"/>
        </w:rPr>
      </w:pPr>
      <w:r>
        <w:rPr>
          <w:sz w:val="24"/>
        </w:rPr>
        <w:t>One-third of the total numbers of directors authorized but in no event less than five, acting at a meeting duly assembled, shall constitute a quorum for the transaction of business, but if</w:t>
      </w:r>
      <w:r>
        <w:rPr>
          <w:spacing w:val="-1"/>
          <w:sz w:val="24"/>
        </w:rPr>
        <w:t xml:space="preserve"> </w:t>
      </w:r>
      <w:r>
        <w:rPr>
          <w:sz w:val="24"/>
        </w:rPr>
        <w:t>at any</w:t>
      </w:r>
      <w:r>
        <w:rPr>
          <w:spacing w:val="-5"/>
          <w:sz w:val="24"/>
        </w:rPr>
        <w:t xml:space="preserve"> </w:t>
      </w:r>
      <w:r>
        <w:rPr>
          <w:sz w:val="24"/>
        </w:rPr>
        <w:t>meeting</w:t>
      </w:r>
      <w:r>
        <w:rPr>
          <w:spacing w:val="-3"/>
          <w:sz w:val="24"/>
        </w:rPr>
        <w:t xml:space="preserve"> </w:t>
      </w:r>
      <w:r>
        <w:rPr>
          <w:sz w:val="24"/>
        </w:rPr>
        <w:t>of</w:t>
      </w:r>
      <w:r>
        <w:rPr>
          <w:spacing w:val="-1"/>
          <w:sz w:val="24"/>
        </w:rPr>
        <w:t xml:space="preserve"> </w:t>
      </w:r>
      <w:r>
        <w:rPr>
          <w:sz w:val="24"/>
        </w:rPr>
        <w:t>the Board of</w:t>
      </w:r>
      <w:r>
        <w:rPr>
          <w:spacing w:val="-1"/>
          <w:sz w:val="24"/>
        </w:rPr>
        <w:t xml:space="preserve"> </w:t>
      </w:r>
      <w:r>
        <w:rPr>
          <w:sz w:val="24"/>
        </w:rPr>
        <w:t>Directors there</w:t>
      </w:r>
      <w:r>
        <w:rPr>
          <w:spacing w:val="-1"/>
          <w:sz w:val="24"/>
        </w:rPr>
        <w:t xml:space="preserve"> </w:t>
      </w:r>
      <w:r>
        <w:rPr>
          <w:sz w:val="24"/>
        </w:rPr>
        <w:t>shall be</w:t>
      </w:r>
      <w:r>
        <w:rPr>
          <w:spacing w:val="-1"/>
          <w:sz w:val="24"/>
        </w:rPr>
        <w:t xml:space="preserve"> </w:t>
      </w:r>
      <w:r>
        <w:rPr>
          <w:sz w:val="24"/>
        </w:rPr>
        <w:t>less than a</w:t>
      </w:r>
      <w:r>
        <w:rPr>
          <w:spacing w:val="-1"/>
          <w:sz w:val="24"/>
        </w:rPr>
        <w:t xml:space="preserve"> </w:t>
      </w:r>
      <w:r>
        <w:rPr>
          <w:sz w:val="24"/>
        </w:rPr>
        <w:t>quorum present,</w:t>
      </w:r>
      <w:r>
        <w:rPr>
          <w:spacing w:val="-2"/>
          <w:sz w:val="24"/>
        </w:rPr>
        <w:t xml:space="preserve"> </w:t>
      </w:r>
      <w:r>
        <w:rPr>
          <w:sz w:val="24"/>
        </w:rPr>
        <w:t>a</w:t>
      </w:r>
      <w:r>
        <w:rPr>
          <w:spacing w:val="-3"/>
          <w:sz w:val="24"/>
        </w:rPr>
        <w:t xml:space="preserve"> </w:t>
      </w:r>
      <w:r>
        <w:rPr>
          <w:sz w:val="24"/>
        </w:rPr>
        <w:t>majority</w:t>
      </w:r>
      <w:r>
        <w:rPr>
          <w:spacing w:val="-7"/>
          <w:sz w:val="24"/>
        </w:rPr>
        <w:t xml:space="preserve"> </w:t>
      </w:r>
      <w:r>
        <w:rPr>
          <w:sz w:val="24"/>
        </w:rPr>
        <w:t>of</w:t>
      </w:r>
      <w:r>
        <w:rPr>
          <w:spacing w:val="-3"/>
          <w:sz w:val="24"/>
        </w:rPr>
        <w:t xml:space="preserve"> </w:t>
      </w:r>
      <w:r>
        <w:rPr>
          <w:sz w:val="24"/>
        </w:rPr>
        <w:t>those</w:t>
      </w:r>
      <w:r>
        <w:rPr>
          <w:spacing w:val="-3"/>
          <w:sz w:val="24"/>
        </w:rPr>
        <w:t xml:space="preserve"> </w:t>
      </w:r>
      <w:r>
        <w:rPr>
          <w:sz w:val="24"/>
        </w:rPr>
        <w:t>present</w:t>
      </w:r>
      <w:r>
        <w:rPr>
          <w:spacing w:val="-2"/>
          <w:sz w:val="24"/>
        </w:rPr>
        <w:t xml:space="preserve"> </w:t>
      </w:r>
      <w:r>
        <w:rPr>
          <w:sz w:val="24"/>
        </w:rPr>
        <w:t>may</w:t>
      </w:r>
      <w:r>
        <w:rPr>
          <w:spacing w:val="-5"/>
          <w:sz w:val="24"/>
        </w:rPr>
        <w:t xml:space="preserve"> </w:t>
      </w:r>
      <w:r>
        <w:rPr>
          <w:sz w:val="24"/>
        </w:rPr>
        <w:t>adjourn</w:t>
      </w:r>
      <w:r>
        <w:rPr>
          <w:spacing w:val="-2"/>
          <w:sz w:val="24"/>
        </w:rPr>
        <w:t xml:space="preserve"> </w:t>
      </w:r>
      <w:r>
        <w:rPr>
          <w:sz w:val="24"/>
        </w:rPr>
        <w:t>the</w:t>
      </w:r>
      <w:r>
        <w:rPr>
          <w:spacing w:val="-3"/>
          <w:sz w:val="24"/>
        </w:rPr>
        <w:t xml:space="preserve"> </w:t>
      </w:r>
      <w:r>
        <w:rPr>
          <w:sz w:val="24"/>
        </w:rPr>
        <w:t>meeting,</w:t>
      </w:r>
      <w:r>
        <w:rPr>
          <w:spacing w:val="-2"/>
          <w:sz w:val="24"/>
        </w:rPr>
        <w:t xml:space="preserve"> </w:t>
      </w:r>
      <w:r>
        <w:rPr>
          <w:sz w:val="24"/>
        </w:rPr>
        <w:t>without</w:t>
      </w:r>
      <w:r>
        <w:rPr>
          <w:spacing w:val="-2"/>
          <w:sz w:val="24"/>
        </w:rPr>
        <w:t xml:space="preserve"> </w:t>
      </w:r>
      <w:r>
        <w:rPr>
          <w:sz w:val="24"/>
        </w:rPr>
        <w:t>further</w:t>
      </w:r>
      <w:r>
        <w:rPr>
          <w:spacing w:val="-3"/>
          <w:sz w:val="24"/>
        </w:rPr>
        <w:t xml:space="preserve"> </w:t>
      </w:r>
      <w:r>
        <w:rPr>
          <w:sz w:val="24"/>
        </w:rPr>
        <w:t>notice,</w:t>
      </w:r>
      <w:r>
        <w:rPr>
          <w:spacing w:val="-2"/>
          <w:sz w:val="24"/>
        </w:rPr>
        <w:t xml:space="preserve"> </w:t>
      </w:r>
      <w:r>
        <w:rPr>
          <w:sz w:val="24"/>
        </w:rPr>
        <w:t>from time to time until a quorum shall have been obtained.</w:t>
      </w:r>
    </w:p>
    <w:p w14:paraId="24241A14" w14:textId="77777777" w:rsidR="005171E8" w:rsidRDefault="00106C4C">
      <w:pPr>
        <w:pStyle w:val="ListParagraph"/>
        <w:numPr>
          <w:ilvl w:val="1"/>
          <w:numId w:val="7"/>
        </w:numPr>
        <w:tabs>
          <w:tab w:val="left" w:pos="839"/>
        </w:tabs>
        <w:ind w:left="839" w:right="213"/>
        <w:rPr>
          <w:sz w:val="24"/>
        </w:rPr>
      </w:pPr>
      <w:r>
        <w:rPr>
          <w:sz w:val="24"/>
        </w:rPr>
        <w:t>Each</w:t>
      </w:r>
      <w:r>
        <w:rPr>
          <w:spacing w:val="-3"/>
          <w:sz w:val="24"/>
        </w:rPr>
        <w:t xml:space="preserve"> </w:t>
      </w:r>
      <w:r>
        <w:rPr>
          <w:sz w:val="24"/>
        </w:rPr>
        <w:t>member</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Board</w:t>
      </w:r>
      <w:r>
        <w:rPr>
          <w:spacing w:val="-3"/>
          <w:sz w:val="24"/>
        </w:rPr>
        <w:t xml:space="preserve"> </w:t>
      </w:r>
      <w:r>
        <w:rPr>
          <w:sz w:val="24"/>
        </w:rPr>
        <w:t>of</w:t>
      </w:r>
      <w:r>
        <w:rPr>
          <w:spacing w:val="-4"/>
          <w:sz w:val="24"/>
        </w:rPr>
        <w:t xml:space="preserve"> </w:t>
      </w:r>
      <w:r>
        <w:rPr>
          <w:sz w:val="24"/>
        </w:rPr>
        <w:t>Directors</w:t>
      </w:r>
      <w:r>
        <w:rPr>
          <w:spacing w:val="-3"/>
          <w:sz w:val="24"/>
        </w:rPr>
        <w:t xml:space="preserve"> </w:t>
      </w:r>
      <w:r>
        <w:rPr>
          <w:sz w:val="24"/>
        </w:rPr>
        <w:t>shall</w:t>
      </w:r>
      <w:r>
        <w:rPr>
          <w:spacing w:val="-3"/>
          <w:sz w:val="24"/>
        </w:rPr>
        <w:t xml:space="preserve"> </w:t>
      </w:r>
      <w:r>
        <w:rPr>
          <w:sz w:val="24"/>
        </w:rPr>
        <w:t>have</w:t>
      </w:r>
      <w:r>
        <w:rPr>
          <w:spacing w:val="-2"/>
          <w:sz w:val="24"/>
        </w:rPr>
        <w:t xml:space="preserve"> </w:t>
      </w:r>
      <w:r>
        <w:rPr>
          <w:sz w:val="24"/>
        </w:rPr>
        <w:t>one</w:t>
      </w:r>
      <w:r>
        <w:rPr>
          <w:spacing w:val="-4"/>
          <w:sz w:val="24"/>
        </w:rPr>
        <w:t xml:space="preserve"> </w:t>
      </w:r>
      <w:r>
        <w:rPr>
          <w:sz w:val="24"/>
        </w:rPr>
        <w:t>vote;</w:t>
      </w:r>
      <w:r>
        <w:rPr>
          <w:spacing w:val="-3"/>
          <w:sz w:val="24"/>
        </w:rPr>
        <w:t xml:space="preserve"> </w:t>
      </w:r>
      <w:r>
        <w:rPr>
          <w:sz w:val="24"/>
        </w:rPr>
        <w:t>there</w:t>
      </w:r>
      <w:r>
        <w:rPr>
          <w:spacing w:val="-4"/>
          <w:sz w:val="24"/>
        </w:rPr>
        <w:t xml:space="preserve"> </w:t>
      </w:r>
      <w:r>
        <w:rPr>
          <w:sz w:val="24"/>
        </w:rPr>
        <w:t>shall</w:t>
      </w:r>
      <w:r>
        <w:rPr>
          <w:spacing w:val="-3"/>
          <w:sz w:val="24"/>
        </w:rPr>
        <w:t xml:space="preserve"> </w:t>
      </w:r>
      <w:r>
        <w:rPr>
          <w:sz w:val="24"/>
        </w:rPr>
        <w:t>be</w:t>
      </w:r>
      <w:r>
        <w:rPr>
          <w:spacing w:val="-2"/>
          <w:sz w:val="24"/>
        </w:rPr>
        <w:t xml:space="preserve"> </w:t>
      </w:r>
      <w:r>
        <w:rPr>
          <w:sz w:val="24"/>
        </w:rPr>
        <w:t>no</w:t>
      </w:r>
      <w:r>
        <w:rPr>
          <w:spacing w:val="-3"/>
          <w:sz w:val="24"/>
        </w:rPr>
        <w:t xml:space="preserve"> </w:t>
      </w:r>
      <w:r>
        <w:rPr>
          <w:sz w:val="24"/>
        </w:rPr>
        <w:t>non-voting members of the Board of Directors.</w:t>
      </w:r>
    </w:p>
    <w:p w14:paraId="24241A15" w14:textId="77777777" w:rsidR="005171E8" w:rsidRDefault="00106C4C">
      <w:pPr>
        <w:pStyle w:val="ListParagraph"/>
        <w:numPr>
          <w:ilvl w:val="1"/>
          <w:numId w:val="7"/>
        </w:numPr>
        <w:tabs>
          <w:tab w:val="left" w:pos="839"/>
        </w:tabs>
        <w:ind w:left="839" w:right="154"/>
        <w:rPr>
          <w:sz w:val="24"/>
        </w:rPr>
      </w:pPr>
      <w:r>
        <w:rPr>
          <w:sz w:val="24"/>
        </w:rPr>
        <w:t>The Institute shall not pay any compensation to any director for services rendered to the Institute as director, except that the director may be reimbursed for expenses incurred in the performance of his or her duties to the Institute, in reasonable amounts as approved by</w:t>
      </w:r>
      <w:r>
        <w:rPr>
          <w:spacing w:val="-3"/>
          <w:sz w:val="24"/>
        </w:rPr>
        <w:t xml:space="preserve"> </w:t>
      </w:r>
      <w:r>
        <w:rPr>
          <w:sz w:val="24"/>
        </w:rPr>
        <w:t>a majority</w:t>
      </w:r>
      <w:r>
        <w:rPr>
          <w:spacing w:val="-3"/>
          <w:sz w:val="24"/>
        </w:rPr>
        <w:t xml:space="preserve"> </w:t>
      </w:r>
      <w:r>
        <w:rPr>
          <w:sz w:val="24"/>
        </w:rPr>
        <w:t>of the entire Board of Directors.</w:t>
      </w:r>
      <w:r>
        <w:rPr>
          <w:spacing w:val="40"/>
          <w:sz w:val="24"/>
        </w:rPr>
        <w:t xml:space="preserve"> </w:t>
      </w:r>
      <w:r>
        <w:rPr>
          <w:sz w:val="24"/>
        </w:rPr>
        <w:t>A director who serves the Institute in any other</w:t>
      </w:r>
      <w:r>
        <w:rPr>
          <w:spacing w:val="-3"/>
          <w:sz w:val="24"/>
        </w:rPr>
        <w:t xml:space="preserve"> </w:t>
      </w:r>
      <w:r>
        <w:rPr>
          <w:sz w:val="24"/>
        </w:rPr>
        <w:t>capacity</w:t>
      </w:r>
      <w:r>
        <w:rPr>
          <w:spacing w:val="-7"/>
          <w:sz w:val="24"/>
        </w:rPr>
        <w:t xml:space="preserve"> </w:t>
      </w:r>
      <w:r>
        <w:rPr>
          <w:sz w:val="24"/>
        </w:rPr>
        <w:t>may</w:t>
      </w:r>
      <w:r>
        <w:rPr>
          <w:spacing w:val="-7"/>
          <w:sz w:val="24"/>
        </w:rPr>
        <w:t xml:space="preserve"> </w:t>
      </w:r>
      <w:r>
        <w:rPr>
          <w:sz w:val="24"/>
        </w:rPr>
        <w:t>receive</w:t>
      </w:r>
      <w:r>
        <w:rPr>
          <w:spacing w:val="-3"/>
          <w:sz w:val="24"/>
        </w:rPr>
        <w:t xml:space="preserve"> </w:t>
      </w:r>
      <w:r>
        <w:rPr>
          <w:sz w:val="24"/>
        </w:rPr>
        <w:t>reasonable</w:t>
      </w:r>
      <w:r>
        <w:rPr>
          <w:spacing w:val="-3"/>
          <w:sz w:val="24"/>
        </w:rPr>
        <w:t xml:space="preserve"> </w:t>
      </w:r>
      <w:r>
        <w:rPr>
          <w:sz w:val="24"/>
        </w:rPr>
        <w:t>compensation</w:t>
      </w:r>
      <w:r>
        <w:rPr>
          <w:spacing w:val="-2"/>
          <w:sz w:val="24"/>
        </w:rPr>
        <w:t xml:space="preserve"> </w:t>
      </w:r>
      <w:r>
        <w:rPr>
          <w:sz w:val="24"/>
        </w:rPr>
        <w:t>for</w:t>
      </w:r>
      <w:r>
        <w:rPr>
          <w:spacing w:val="-3"/>
          <w:sz w:val="24"/>
        </w:rPr>
        <w:t xml:space="preserve"> </w:t>
      </w:r>
      <w:r>
        <w:rPr>
          <w:sz w:val="24"/>
        </w:rPr>
        <w:t>such</w:t>
      </w:r>
      <w:r>
        <w:rPr>
          <w:spacing w:val="-2"/>
          <w:sz w:val="24"/>
        </w:rPr>
        <w:t xml:space="preserve"> </w:t>
      </w:r>
      <w:r>
        <w:rPr>
          <w:sz w:val="24"/>
        </w:rPr>
        <w:t>other</w:t>
      </w:r>
      <w:r>
        <w:rPr>
          <w:spacing w:val="-3"/>
          <w:sz w:val="24"/>
        </w:rPr>
        <w:t xml:space="preserve"> </w:t>
      </w:r>
      <w:r>
        <w:rPr>
          <w:sz w:val="24"/>
        </w:rPr>
        <w:t>services</w:t>
      </w:r>
      <w:r>
        <w:rPr>
          <w:spacing w:val="-2"/>
          <w:sz w:val="24"/>
        </w:rPr>
        <w:t xml:space="preserve"> </w:t>
      </w:r>
      <w:r>
        <w:rPr>
          <w:sz w:val="24"/>
        </w:rPr>
        <w:t>pursuant</w:t>
      </w:r>
      <w:r>
        <w:rPr>
          <w:spacing w:val="-2"/>
          <w:sz w:val="24"/>
        </w:rPr>
        <w:t xml:space="preserve"> </w:t>
      </w:r>
      <w:r>
        <w:rPr>
          <w:sz w:val="24"/>
        </w:rPr>
        <w:t>to</w:t>
      </w:r>
      <w:r>
        <w:rPr>
          <w:spacing w:val="-2"/>
          <w:sz w:val="24"/>
        </w:rPr>
        <w:t xml:space="preserve"> </w:t>
      </w:r>
      <w:r>
        <w:rPr>
          <w:sz w:val="24"/>
        </w:rPr>
        <w:t>a resolution of the Board of Directors.</w:t>
      </w:r>
    </w:p>
    <w:p w14:paraId="24241A16" w14:textId="77777777" w:rsidR="005171E8" w:rsidRDefault="005171E8">
      <w:pPr>
        <w:pStyle w:val="BodyText"/>
        <w:spacing w:before="10"/>
      </w:pPr>
    </w:p>
    <w:p w14:paraId="24241A17" w14:textId="77777777" w:rsidR="005171E8" w:rsidRDefault="00106C4C">
      <w:pPr>
        <w:pStyle w:val="Heading2"/>
        <w:numPr>
          <w:ilvl w:val="0"/>
          <w:numId w:val="7"/>
        </w:numPr>
        <w:tabs>
          <w:tab w:val="left" w:pos="399"/>
        </w:tabs>
        <w:ind w:left="399" w:hanging="280"/>
      </w:pPr>
      <w:r>
        <w:t>Meetings</w:t>
      </w:r>
      <w:r>
        <w:rPr>
          <w:spacing w:val="-6"/>
        </w:rPr>
        <w:t xml:space="preserve"> </w:t>
      </w:r>
      <w:r>
        <w:t>of</w:t>
      </w:r>
      <w:r>
        <w:rPr>
          <w:spacing w:val="-4"/>
        </w:rPr>
        <w:t xml:space="preserve"> </w:t>
      </w:r>
      <w:r>
        <w:t>the</w:t>
      </w:r>
      <w:r>
        <w:rPr>
          <w:spacing w:val="-6"/>
        </w:rPr>
        <w:t xml:space="preserve"> </w:t>
      </w:r>
      <w:r>
        <w:t>Board</w:t>
      </w:r>
      <w:r>
        <w:rPr>
          <w:spacing w:val="-4"/>
        </w:rPr>
        <w:t xml:space="preserve"> </w:t>
      </w:r>
      <w:r>
        <w:t>of</w:t>
      </w:r>
      <w:r>
        <w:rPr>
          <w:spacing w:val="-4"/>
        </w:rPr>
        <w:t xml:space="preserve"> </w:t>
      </w:r>
      <w:r>
        <w:rPr>
          <w:spacing w:val="-2"/>
        </w:rPr>
        <w:t>Directors</w:t>
      </w:r>
    </w:p>
    <w:p w14:paraId="24241A18" w14:textId="77777777" w:rsidR="005171E8" w:rsidRDefault="00106C4C">
      <w:pPr>
        <w:pStyle w:val="ListParagraph"/>
        <w:numPr>
          <w:ilvl w:val="1"/>
          <w:numId w:val="7"/>
        </w:numPr>
        <w:tabs>
          <w:tab w:val="left" w:pos="838"/>
        </w:tabs>
        <w:spacing w:before="273"/>
        <w:ind w:left="838" w:hanging="359"/>
        <w:rPr>
          <w:sz w:val="24"/>
        </w:rPr>
      </w:pPr>
      <w:r>
        <w:rPr>
          <w:sz w:val="24"/>
        </w:rPr>
        <w:t>Annual</w:t>
      </w:r>
      <w:r>
        <w:rPr>
          <w:spacing w:val="-6"/>
          <w:sz w:val="24"/>
        </w:rPr>
        <w:t xml:space="preserve"> </w:t>
      </w:r>
      <w:r>
        <w:rPr>
          <w:sz w:val="24"/>
        </w:rPr>
        <w:t>Meeting</w:t>
      </w:r>
      <w:r>
        <w:rPr>
          <w:spacing w:val="-8"/>
          <w:sz w:val="24"/>
        </w:rPr>
        <w:t xml:space="preserve"> </w:t>
      </w:r>
      <w:r>
        <w:rPr>
          <w:sz w:val="24"/>
        </w:rPr>
        <w:t>of</w:t>
      </w:r>
      <w:r>
        <w:rPr>
          <w:spacing w:val="-6"/>
          <w:sz w:val="24"/>
        </w:rPr>
        <w:t xml:space="preserve"> </w:t>
      </w:r>
      <w:r>
        <w:rPr>
          <w:sz w:val="24"/>
        </w:rPr>
        <w:t>the</w:t>
      </w:r>
      <w:r>
        <w:rPr>
          <w:spacing w:val="-4"/>
          <w:sz w:val="24"/>
        </w:rPr>
        <w:t xml:space="preserve"> </w:t>
      </w:r>
      <w:r>
        <w:rPr>
          <w:sz w:val="24"/>
        </w:rPr>
        <w:t>Board</w:t>
      </w:r>
      <w:r>
        <w:rPr>
          <w:spacing w:val="-5"/>
          <w:sz w:val="24"/>
        </w:rPr>
        <w:t xml:space="preserve"> </w:t>
      </w:r>
      <w:r>
        <w:rPr>
          <w:sz w:val="24"/>
        </w:rPr>
        <w:t>of</w:t>
      </w:r>
      <w:r>
        <w:rPr>
          <w:spacing w:val="-6"/>
          <w:sz w:val="24"/>
        </w:rPr>
        <w:t xml:space="preserve"> </w:t>
      </w:r>
      <w:r>
        <w:rPr>
          <w:spacing w:val="-2"/>
          <w:sz w:val="24"/>
        </w:rPr>
        <w:t>Directors</w:t>
      </w:r>
    </w:p>
    <w:p w14:paraId="24241A19" w14:textId="77777777" w:rsidR="005171E8" w:rsidRDefault="00106C4C">
      <w:pPr>
        <w:pStyle w:val="BodyText"/>
        <w:ind w:left="839" w:right="131"/>
      </w:pPr>
      <w:r>
        <w:t>The</w:t>
      </w:r>
      <w:r>
        <w:rPr>
          <w:spacing w:val="-4"/>
        </w:rPr>
        <w:t xml:space="preserve"> </w:t>
      </w:r>
      <w:r>
        <w:t>annual</w:t>
      </w:r>
      <w:r>
        <w:rPr>
          <w:spacing w:val="-3"/>
        </w:rPr>
        <w:t xml:space="preserve"> </w:t>
      </w:r>
      <w:r>
        <w:t>meeting</w:t>
      </w:r>
      <w:r>
        <w:rPr>
          <w:spacing w:val="-6"/>
        </w:rPr>
        <w:t xml:space="preserve"> </w:t>
      </w:r>
      <w:r>
        <w:t>of</w:t>
      </w:r>
      <w:r>
        <w:rPr>
          <w:spacing w:val="-4"/>
        </w:rPr>
        <w:t xml:space="preserve"> </w:t>
      </w:r>
      <w:r>
        <w:t>the</w:t>
      </w:r>
      <w:r>
        <w:rPr>
          <w:spacing w:val="-4"/>
        </w:rPr>
        <w:t xml:space="preserve"> </w:t>
      </w:r>
      <w:r>
        <w:t>Board</w:t>
      </w:r>
      <w:r>
        <w:rPr>
          <w:spacing w:val="-3"/>
        </w:rPr>
        <w:t xml:space="preserve"> </w:t>
      </w:r>
      <w:r>
        <w:t>of</w:t>
      </w:r>
      <w:r>
        <w:rPr>
          <w:spacing w:val="-4"/>
        </w:rPr>
        <w:t xml:space="preserve"> </w:t>
      </w:r>
      <w:r>
        <w:t>Directors</w:t>
      </w:r>
      <w:r>
        <w:rPr>
          <w:spacing w:val="-3"/>
        </w:rPr>
        <w:t xml:space="preserve"> </w:t>
      </w:r>
      <w:r>
        <w:t>shall</w:t>
      </w:r>
      <w:r>
        <w:rPr>
          <w:spacing w:val="-3"/>
        </w:rPr>
        <w:t xml:space="preserve"> </w:t>
      </w:r>
      <w:r>
        <w:t>be</w:t>
      </w:r>
      <w:r>
        <w:rPr>
          <w:spacing w:val="-4"/>
        </w:rPr>
        <w:t xml:space="preserve"> </w:t>
      </w:r>
      <w:r>
        <w:t>convened</w:t>
      </w:r>
      <w:r>
        <w:rPr>
          <w:spacing w:val="-3"/>
        </w:rPr>
        <w:t xml:space="preserve"> </w:t>
      </w:r>
      <w:r>
        <w:t>immediately</w:t>
      </w:r>
      <w:r>
        <w:rPr>
          <w:spacing w:val="-7"/>
        </w:rPr>
        <w:t xml:space="preserve"> </w:t>
      </w:r>
      <w:r>
        <w:t>following the annual meeting of the Institute.</w:t>
      </w:r>
    </w:p>
    <w:p w14:paraId="24241A1A" w14:textId="77777777" w:rsidR="005171E8" w:rsidRDefault="00106C4C">
      <w:pPr>
        <w:pStyle w:val="ListParagraph"/>
        <w:numPr>
          <w:ilvl w:val="1"/>
          <w:numId w:val="7"/>
        </w:numPr>
        <w:tabs>
          <w:tab w:val="left" w:pos="839"/>
        </w:tabs>
        <w:ind w:left="839" w:right="122"/>
        <w:rPr>
          <w:sz w:val="24"/>
        </w:rPr>
      </w:pPr>
      <w:r>
        <w:rPr>
          <w:sz w:val="24"/>
        </w:rPr>
        <w:t>In addition to the annual meeting of the Board of Directors, meetings shall be held at</w:t>
      </w:r>
      <w:r>
        <w:rPr>
          <w:spacing w:val="40"/>
          <w:sz w:val="24"/>
        </w:rPr>
        <w:t xml:space="preserve"> </w:t>
      </w:r>
      <w:r>
        <w:rPr>
          <w:sz w:val="24"/>
        </w:rPr>
        <w:t>such place within or outside the District of Columbia as may from time to time be fixed by resolution of the Board of Directors, or as may be specified in the notice of the meeting. There will be two regular meetings of the Board of Directors scheduled at the pleasure of the Board; the intervals between meetings of the Board shall not exceed nine months. Meetings may be held at any time without notice if all the directors are present, or if at any</w:t>
      </w:r>
      <w:r>
        <w:rPr>
          <w:spacing w:val="-4"/>
          <w:sz w:val="24"/>
        </w:rPr>
        <w:t xml:space="preserve"> </w:t>
      </w:r>
      <w:r>
        <w:rPr>
          <w:sz w:val="24"/>
        </w:rPr>
        <w:t>time before or after the meeting</w:t>
      </w:r>
      <w:r>
        <w:rPr>
          <w:spacing w:val="-2"/>
          <w:sz w:val="24"/>
        </w:rPr>
        <w:t xml:space="preserve"> </w:t>
      </w:r>
      <w:r>
        <w:rPr>
          <w:sz w:val="24"/>
        </w:rPr>
        <w:t>those not present waive notice of the meeting in writing.</w:t>
      </w:r>
      <w:r>
        <w:rPr>
          <w:spacing w:val="78"/>
          <w:sz w:val="24"/>
        </w:rPr>
        <w:t xml:space="preserve"> </w:t>
      </w:r>
      <w:r>
        <w:rPr>
          <w:sz w:val="24"/>
        </w:rPr>
        <w:t>The Chairman or any two (2) directors may call a special meeting of the Board of Directors at any time.</w:t>
      </w:r>
      <w:r>
        <w:rPr>
          <w:spacing w:val="40"/>
          <w:sz w:val="24"/>
        </w:rPr>
        <w:t xml:space="preserve"> </w:t>
      </w:r>
      <w:r>
        <w:rPr>
          <w:sz w:val="24"/>
        </w:rPr>
        <w:t>Any business may be considered at any special meeting without such business having been specified in the notice for such meeting; provided, however,</w:t>
      </w:r>
      <w:r>
        <w:rPr>
          <w:spacing w:val="-3"/>
          <w:sz w:val="24"/>
        </w:rPr>
        <w:t xml:space="preserve"> </w:t>
      </w:r>
      <w:r>
        <w:rPr>
          <w:sz w:val="24"/>
        </w:rPr>
        <w:t>that</w:t>
      </w:r>
      <w:r>
        <w:rPr>
          <w:spacing w:val="-3"/>
          <w:sz w:val="24"/>
        </w:rPr>
        <w:t xml:space="preserve"> </w:t>
      </w:r>
      <w:r>
        <w:rPr>
          <w:sz w:val="24"/>
        </w:rPr>
        <w:t>if</w:t>
      </w:r>
      <w:r>
        <w:rPr>
          <w:spacing w:val="-3"/>
          <w:sz w:val="24"/>
        </w:rPr>
        <w:t xml:space="preserve"> </w:t>
      </w:r>
      <w:r>
        <w:rPr>
          <w:sz w:val="24"/>
        </w:rPr>
        <w:t>one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purposes</w:t>
      </w:r>
      <w:r>
        <w:rPr>
          <w:spacing w:val="-3"/>
          <w:sz w:val="24"/>
        </w:rPr>
        <w:t xml:space="preserve"> </w:t>
      </w:r>
      <w:r>
        <w:rPr>
          <w:sz w:val="24"/>
        </w:rPr>
        <w:t>of</w:t>
      </w:r>
      <w:r>
        <w:rPr>
          <w:spacing w:val="-2"/>
          <w:sz w:val="24"/>
        </w:rPr>
        <w:t xml:space="preserve"> </w:t>
      </w:r>
      <w:r>
        <w:rPr>
          <w:sz w:val="24"/>
        </w:rPr>
        <w:t>a</w:t>
      </w:r>
      <w:r>
        <w:rPr>
          <w:spacing w:val="-3"/>
          <w:sz w:val="24"/>
        </w:rPr>
        <w:t xml:space="preserve"> </w:t>
      </w:r>
      <w:r>
        <w:rPr>
          <w:sz w:val="24"/>
        </w:rPr>
        <w:t>special</w:t>
      </w:r>
      <w:r>
        <w:rPr>
          <w:spacing w:val="-3"/>
          <w:sz w:val="24"/>
        </w:rPr>
        <w:t xml:space="preserve"> </w:t>
      </w:r>
      <w:r>
        <w:rPr>
          <w:sz w:val="24"/>
        </w:rPr>
        <w:t>meeting</w:t>
      </w:r>
      <w:r>
        <w:rPr>
          <w:spacing w:val="-5"/>
          <w:sz w:val="24"/>
        </w:rPr>
        <w:t xml:space="preserve"> </w:t>
      </w:r>
      <w:r>
        <w:rPr>
          <w:sz w:val="24"/>
        </w:rPr>
        <w:t>is</w:t>
      </w:r>
      <w:r>
        <w:rPr>
          <w:spacing w:val="-3"/>
          <w:sz w:val="24"/>
        </w:rPr>
        <w:t xml:space="preserve"> </w:t>
      </w:r>
      <w:r>
        <w:rPr>
          <w:sz w:val="24"/>
        </w:rPr>
        <w:t>the</w:t>
      </w:r>
      <w:r>
        <w:rPr>
          <w:spacing w:val="-2"/>
          <w:sz w:val="24"/>
        </w:rPr>
        <w:t xml:space="preserve"> </w:t>
      </w:r>
      <w:r>
        <w:rPr>
          <w:sz w:val="24"/>
        </w:rPr>
        <w:t>removal</w:t>
      </w:r>
      <w:r>
        <w:rPr>
          <w:spacing w:val="-3"/>
          <w:sz w:val="24"/>
        </w:rPr>
        <w:t xml:space="preserve"> </w:t>
      </w:r>
      <w:r>
        <w:rPr>
          <w:sz w:val="24"/>
        </w:rPr>
        <w:t>of</w:t>
      </w:r>
      <w:r>
        <w:rPr>
          <w:spacing w:val="-2"/>
          <w:sz w:val="24"/>
        </w:rPr>
        <w:t xml:space="preserve"> </w:t>
      </w:r>
      <w:r>
        <w:rPr>
          <w:sz w:val="24"/>
        </w:rPr>
        <w:t>a</w:t>
      </w:r>
      <w:r>
        <w:rPr>
          <w:spacing w:val="-2"/>
          <w:sz w:val="24"/>
        </w:rPr>
        <w:t xml:space="preserve"> </w:t>
      </w:r>
      <w:r>
        <w:rPr>
          <w:sz w:val="24"/>
        </w:rPr>
        <w:t>director,</w:t>
      </w:r>
      <w:r>
        <w:rPr>
          <w:spacing w:val="-3"/>
          <w:sz w:val="24"/>
        </w:rPr>
        <w:t xml:space="preserve"> </w:t>
      </w:r>
      <w:r>
        <w:rPr>
          <w:sz w:val="24"/>
        </w:rPr>
        <w:t>then the notice must state that one of the purposes of the meeting is to vote on the removal of the director.</w:t>
      </w:r>
      <w:r>
        <w:rPr>
          <w:spacing w:val="76"/>
          <w:sz w:val="24"/>
        </w:rPr>
        <w:t xml:space="preserve"> </w:t>
      </w:r>
      <w:r>
        <w:rPr>
          <w:sz w:val="24"/>
        </w:rPr>
        <w:t>A special meeting of the Board of Directors shall be held on such date and at such place as shall be designated in the notice for such meeting.</w:t>
      </w:r>
    </w:p>
    <w:p w14:paraId="24241A1B" w14:textId="77777777" w:rsidR="005171E8" w:rsidRDefault="00106C4C">
      <w:pPr>
        <w:pStyle w:val="BodyText"/>
        <w:spacing w:before="1"/>
        <w:ind w:left="839" w:right="176"/>
      </w:pPr>
      <w:r>
        <w:t>The Secretary or such person’s designee shall give notice to each director of each meeting of the Board of Directors.</w:t>
      </w:r>
      <w:r>
        <w:rPr>
          <w:spacing w:val="40"/>
        </w:rPr>
        <w:t xml:space="preserve"> </w:t>
      </w:r>
      <w:r>
        <w:t>The notice shall state the time and place of the meeting.</w:t>
      </w:r>
      <w:r>
        <w:rPr>
          <w:spacing w:val="40"/>
        </w:rPr>
        <w:t xml:space="preserve"> </w:t>
      </w:r>
      <w:r>
        <w:t>Notice</w:t>
      </w:r>
      <w:r>
        <w:rPr>
          <w:spacing w:val="-4"/>
        </w:rPr>
        <w:t xml:space="preserve"> </w:t>
      </w:r>
      <w:r>
        <w:t>is</w:t>
      </w:r>
      <w:r>
        <w:rPr>
          <w:spacing w:val="-3"/>
        </w:rPr>
        <w:t xml:space="preserve"> </w:t>
      </w:r>
      <w:r>
        <w:t>given</w:t>
      </w:r>
      <w:r>
        <w:rPr>
          <w:spacing w:val="-1"/>
        </w:rPr>
        <w:t xml:space="preserve"> </w:t>
      </w:r>
      <w:r>
        <w:t>to</w:t>
      </w:r>
      <w:r>
        <w:rPr>
          <w:spacing w:val="-3"/>
        </w:rPr>
        <w:t xml:space="preserve"> </w:t>
      </w:r>
      <w:r>
        <w:t>a</w:t>
      </w:r>
      <w:r>
        <w:rPr>
          <w:spacing w:val="-4"/>
        </w:rPr>
        <w:t xml:space="preserve"> </w:t>
      </w:r>
      <w:r>
        <w:t>director</w:t>
      </w:r>
      <w:r>
        <w:rPr>
          <w:spacing w:val="-4"/>
        </w:rPr>
        <w:t xml:space="preserve"> </w:t>
      </w:r>
      <w:r>
        <w:t>when</w:t>
      </w:r>
      <w:r>
        <w:rPr>
          <w:spacing w:val="-3"/>
        </w:rPr>
        <w:t xml:space="preserve"> </w:t>
      </w:r>
      <w:r>
        <w:t>it</w:t>
      </w:r>
      <w:r>
        <w:rPr>
          <w:spacing w:val="-3"/>
        </w:rPr>
        <w:t xml:space="preserve"> </w:t>
      </w:r>
      <w:r>
        <w:t>is</w:t>
      </w:r>
      <w:r>
        <w:rPr>
          <w:spacing w:val="-3"/>
        </w:rPr>
        <w:t xml:space="preserve"> </w:t>
      </w:r>
      <w:r>
        <w:t>delivered</w:t>
      </w:r>
      <w:r>
        <w:rPr>
          <w:spacing w:val="-3"/>
        </w:rPr>
        <w:t xml:space="preserve"> </w:t>
      </w:r>
      <w:r>
        <w:t>personally</w:t>
      </w:r>
      <w:r>
        <w:rPr>
          <w:spacing w:val="-7"/>
        </w:rPr>
        <w:t xml:space="preserve"> </w:t>
      </w:r>
      <w:r>
        <w:t>to</w:t>
      </w:r>
      <w:r>
        <w:rPr>
          <w:spacing w:val="-3"/>
        </w:rPr>
        <w:t xml:space="preserve"> </w:t>
      </w:r>
      <w:r>
        <w:t>the</w:t>
      </w:r>
      <w:r>
        <w:rPr>
          <w:spacing w:val="-2"/>
        </w:rPr>
        <w:t xml:space="preserve"> </w:t>
      </w:r>
      <w:r>
        <w:t>director,</w:t>
      </w:r>
      <w:r>
        <w:rPr>
          <w:spacing w:val="-3"/>
        </w:rPr>
        <w:t xml:space="preserve"> </w:t>
      </w:r>
      <w:r>
        <w:t>left at the director’s residence or usual place of business, or sent by facsimile or email, at</w:t>
      </w:r>
    </w:p>
    <w:p w14:paraId="24241A1C" w14:textId="77777777" w:rsidR="005171E8" w:rsidRDefault="005171E8">
      <w:pPr>
        <w:sectPr w:rsidR="005171E8">
          <w:pgSz w:w="12240" w:h="15840"/>
          <w:pgMar w:top="1400" w:right="1340" w:bottom="960" w:left="1320" w:header="0" w:footer="765" w:gutter="0"/>
          <w:cols w:space="720"/>
        </w:sectPr>
      </w:pPr>
    </w:p>
    <w:p w14:paraId="24241A1D" w14:textId="77777777" w:rsidR="005171E8" w:rsidRDefault="00106C4C">
      <w:pPr>
        <w:pStyle w:val="BodyText"/>
        <w:spacing w:before="32"/>
        <w:ind w:left="839" w:right="176"/>
      </w:pPr>
      <w:r>
        <w:lastRenderedPageBreak/>
        <w:t>least two days before the time of the meeting or, in the alternative, by US mail to the director’s address as it shall appear on the records of the Institute, at least seven days before the time of the meeting.</w:t>
      </w:r>
      <w:r>
        <w:rPr>
          <w:spacing w:val="40"/>
        </w:rPr>
        <w:t xml:space="preserve"> </w:t>
      </w:r>
      <w:r>
        <w:t>Notwithstanding the foregoing, a Director may waive notice of any meeting of the Board of Directors by written statement filed with the Secretary, or by oral statement at any such meeting.</w:t>
      </w:r>
      <w:r>
        <w:rPr>
          <w:spacing w:val="40"/>
        </w:rPr>
        <w:t xml:space="preserve"> </w:t>
      </w:r>
      <w:r>
        <w:t>Attendance at a meeting of the Board</w:t>
      </w:r>
      <w:r>
        <w:rPr>
          <w:spacing w:val="-3"/>
        </w:rPr>
        <w:t xml:space="preserve"> </w:t>
      </w:r>
      <w:r>
        <w:t>of</w:t>
      </w:r>
      <w:r>
        <w:rPr>
          <w:spacing w:val="-4"/>
        </w:rPr>
        <w:t xml:space="preserve"> </w:t>
      </w:r>
      <w:r>
        <w:t>Directors</w:t>
      </w:r>
      <w:r>
        <w:rPr>
          <w:spacing w:val="-3"/>
        </w:rPr>
        <w:t xml:space="preserve"> </w:t>
      </w:r>
      <w:r>
        <w:t>shall also</w:t>
      </w:r>
      <w:r>
        <w:rPr>
          <w:spacing w:val="-3"/>
        </w:rPr>
        <w:t xml:space="preserve"> </w:t>
      </w:r>
      <w:r>
        <w:t>constitute</w:t>
      </w:r>
      <w:r>
        <w:rPr>
          <w:spacing w:val="-4"/>
        </w:rPr>
        <w:t xml:space="preserve"> </w:t>
      </w:r>
      <w:r>
        <w:t>a</w:t>
      </w:r>
      <w:r>
        <w:rPr>
          <w:spacing w:val="-4"/>
        </w:rPr>
        <w:t xml:space="preserve"> </w:t>
      </w:r>
      <w:r>
        <w:t>waiver</w:t>
      </w:r>
      <w:r>
        <w:rPr>
          <w:spacing w:val="-4"/>
        </w:rPr>
        <w:t xml:space="preserve"> </w:t>
      </w:r>
      <w:r>
        <w:t>of</w:t>
      </w:r>
      <w:r>
        <w:rPr>
          <w:spacing w:val="-4"/>
        </w:rPr>
        <w:t xml:space="preserve"> </w:t>
      </w:r>
      <w:r>
        <w:t>notice,</w:t>
      </w:r>
      <w:r>
        <w:rPr>
          <w:spacing w:val="-3"/>
        </w:rPr>
        <w:t xml:space="preserve"> </w:t>
      </w:r>
      <w:r>
        <w:t>except</w:t>
      </w:r>
      <w:r>
        <w:rPr>
          <w:spacing w:val="-3"/>
        </w:rPr>
        <w:t xml:space="preserve"> </w:t>
      </w:r>
      <w:r>
        <w:t>where</w:t>
      </w:r>
      <w:r>
        <w:rPr>
          <w:spacing w:val="-4"/>
        </w:rPr>
        <w:t xml:space="preserve"> </w:t>
      </w:r>
      <w:r>
        <w:t>a</w:t>
      </w:r>
      <w:r>
        <w:rPr>
          <w:spacing w:val="-2"/>
        </w:rPr>
        <w:t xml:space="preserve"> </w:t>
      </w:r>
      <w:r>
        <w:t>Director</w:t>
      </w:r>
      <w:r>
        <w:rPr>
          <w:spacing w:val="-4"/>
        </w:rPr>
        <w:t xml:space="preserve"> </w:t>
      </w:r>
      <w:r>
        <w:t>states that he or she is attending solely for objecting to the conduct of business on the ground that the meeting was not lawfully called or convened.</w:t>
      </w:r>
      <w:r>
        <w:rPr>
          <w:spacing w:val="40"/>
        </w:rPr>
        <w:t xml:space="preserve"> </w:t>
      </w:r>
      <w:r>
        <w:t xml:space="preserve">Any meeting of the Board of Directors may adjourn from time to time to reconvene at the same or some other place, and no notice need be given of any such adjourned meeting other than by general </w:t>
      </w:r>
      <w:r>
        <w:rPr>
          <w:spacing w:val="-2"/>
        </w:rPr>
        <w:t>announcement.</w:t>
      </w:r>
    </w:p>
    <w:p w14:paraId="24241A1E" w14:textId="77777777" w:rsidR="005171E8" w:rsidRDefault="00106C4C">
      <w:pPr>
        <w:pStyle w:val="ListParagraph"/>
        <w:numPr>
          <w:ilvl w:val="1"/>
          <w:numId w:val="7"/>
        </w:numPr>
        <w:tabs>
          <w:tab w:val="left" w:pos="840"/>
        </w:tabs>
        <w:ind w:right="149"/>
        <w:rPr>
          <w:sz w:val="24"/>
        </w:rPr>
      </w:pPr>
      <w:r>
        <w:rPr>
          <w:sz w:val="24"/>
        </w:rPr>
        <w:t>Unless</w:t>
      </w:r>
      <w:r>
        <w:rPr>
          <w:spacing w:val="-2"/>
          <w:sz w:val="24"/>
        </w:rPr>
        <w:t xml:space="preserve"> </w:t>
      </w:r>
      <w:r>
        <w:rPr>
          <w:sz w:val="24"/>
        </w:rPr>
        <w:t>the</w:t>
      </w:r>
      <w:r>
        <w:rPr>
          <w:spacing w:val="-3"/>
          <w:sz w:val="24"/>
        </w:rPr>
        <w:t xml:space="preserve"> </w:t>
      </w:r>
      <w:r>
        <w:rPr>
          <w:sz w:val="24"/>
        </w:rPr>
        <w:t>Articles</w:t>
      </w:r>
      <w:r>
        <w:rPr>
          <w:spacing w:val="-2"/>
          <w:sz w:val="24"/>
        </w:rPr>
        <w:t xml:space="preserve"> </w:t>
      </w:r>
      <w:r>
        <w:rPr>
          <w:sz w:val="24"/>
        </w:rPr>
        <w:t>of Incorporation,</w:t>
      </w:r>
      <w:r>
        <w:rPr>
          <w:spacing w:val="-2"/>
          <w:sz w:val="24"/>
        </w:rPr>
        <w:t xml:space="preserve"> </w:t>
      </w:r>
      <w:r>
        <w:rPr>
          <w:sz w:val="24"/>
        </w:rPr>
        <w:t>the</w:t>
      </w:r>
      <w:r>
        <w:rPr>
          <w:spacing w:val="-3"/>
          <w:sz w:val="24"/>
        </w:rPr>
        <w:t xml:space="preserve"> </w:t>
      </w:r>
      <w:r>
        <w:rPr>
          <w:sz w:val="24"/>
        </w:rPr>
        <w:t>Nonprofit</w:t>
      </w:r>
      <w:r>
        <w:rPr>
          <w:spacing w:val="-2"/>
          <w:sz w:val="24"/>
        </w:rPr>
        <w:t xml:space="preserve"> </w:t>
      </w:r>
      <w:r>
        <w:rPr>
          <w:sz w:val="24"/>
        </w:rPr>
        <w:t>Act,</w:t>
      </w:r>
      <w:r>
        <w:rPr>
          <w:spacing w:val="-2"/>
          <w:sz w:val="24"/>
        </w:rPr>
        <w:t xml:space="preserve"> </w:t>
      </w:r>
      <w:r>
        <w:rPr>
          <w:sz w:val="24"/>
        </w:rPr>
        <w:t>or</w:t>
      </w:r>
      <w:r>
        <w:rPr>
          <w:spacing w:val="-3"/>
          <w:sz w:val="24"/>
        </w:rPr>
        <w:t xml:space="preserve"> </w:t>
      </w:r>
      <w:r>
        <w:rPr>
          <w:sz w:val="24"/>
        </w:rPr>
        <w:t>these</w:t>
      </w:r>
      <w:r>
        <w:rPr>
          <w:spacing w:val="-1"/>
          <w:sz w:val="24"/>
        </w:rPr>
        <w:t xml:space="preserve"> </w:t>
      </w:r>
      <w:r>
        <w:rPr>
          <w:sz w:val="24"/>
        </w:rPr>
        <w:t>Bylaws require</w:t>
      </w:r>
      <w:r>
        <w:rPr>
          <w:spacing w:val="-3"/>
          <w:sz w:val="24"/>
        </w:rPr>
        <w:t xml:space="preserve"> </w:t>
      </w:r>
      <w:r>
        <w:rPr>
          <w:sz w:val="24"/>
        </w:rPr>
        <w:t>a</w:t>
      </w:r>
      <w:r>
        <w:rPr>
          <w:spacing w:val="-1"/>
          <w:sz w:val="24"/>
        </w:rPr>
        <w:t xml:space="preserve"> </w:t>
      </w:r>
      <w:r>
        <w:rPr>
          <w:sz w:val="24"/>
        </w:rPr>
        <w:t>greater proportion, the action of a majority of the directors present at a meeting at which a quorum is present shall constitute action of the Board of Directors.</w:t>
      </w:r>
      <w:r>
        <w:rPr>
          <w:spacing w:val="40"/>
          <w:sz w:val="24"/>
        </w:rPr>
        <w:t xml:space="preserve"> </w:t>
      </w:r>
      <w:r>
        <w:rPr>
          <w:sz w:val="24"/>
        </w:rPr>
        <w:t>A majority of the Board of Directors shall constitute a quorum for the transaction of business.</w:t>
      </w:r>
      <w:r>
        <w:rPr>
          <w:spacing w:val="40"/>
          <w:sz w:val="24"/>
        </w:rPr>
        <w:t xml:space="preserve"> </w:t>
      </w:r>
      <w:r>
        <w:rPr>
          <w:sz w:val="24"/>
        </w:rPr>
        <w:t>The directors present at a duly organized meeting may continue to do business until adjournment, notwithstanding the withdrawal of enough directors to leave less than a quorum.</w:t>
      </w:r>
      <w:r>
        <w:rPr>
          <w:spacing w:val="40"/>
          <w:sz w:val="24"/>
        </w:rPr>
        <w:t xml:space="preserve"> </w:t>
      </w:r>
      <w:r>
        <w:rPr>
          <w:sz w:val="24"/>
        </w:rPr>
        <w:t>If</w:t>
      </w:r>
      <w:r>
        <w:rPr>
          <w:spacing w:val="-4"/>
          <w:sz w:val="24"/>
        </w:rPr>
        <w:t xml:space="preserve"> </w:t>
      </w:r>
      <w:r>
        <w:rPr>
          <w:sz w:val="24"/>
        </w:rPr>
        <w:t>a</w:t>
      </w:r>
      <w:r>
        <w:rPr>
          <w:spacing w:val="-4"/>
          <w:sz w:val="24"/>
        </w:rPr>
        <w:t xml:space="preserve"> </w:t>
      </w:r>
      <w:r>
        <w:rPr>
          <w:sz w:val="24"/>
        </w:rPr>
        <w:t>meeting</w:t>
      </w:r>
      <w:r>
        <w:rPr>
          <w:spacing w:val="-3"/>
          <w:sz w:val="24"/>
        </w:rPr>
        <w:t xml:space="preserve"> </w:t>
      </w:r>
      <w:r>
        <w:rPr>
          <w:sz w:val="24"/>
        </w:rPr>
        <w:t>cannot</w:t>
      </w:r>
      <w:r>
        <w:rPr>
          <w:spacing w:val="-3"/>
          <w:sz w:val="24"/>
        </w:rPr>
        <w:t xml:space="preserve"> </w:t>
      </w:r>
      <w:r>
        <w:rPr>
          <w:sz w:val="24"/>
        </w:rPr>
        <w:t>be</w:t>
      </w:r>
      <w:r>
        <w:rPr>
          <w:spacing w:val="-4"/>
          <w:sz w:val="24"/>
        </w:rPr>
        <w:t xml:space="preserve"> </w:t>
      </w:r>
      <w:r>
        <w:rPr>
          <w:sz w:val="24"/>
        </w:rPr>
        <w:t>organized</w:t>
      </w:r>
      <w:r>
        <w:rPr>
          <w:spacing w:val="-3"/>
          <w:sz w:val="24"/>
        </w:rPr>
        <w:t xml:space="preserve"> </w:t>
      </w:r>
      <w:r>
        <w:rPr>
          <w:sz w:val="24"/>
        </w:rPr>
        <w:t>because</w:t>
      </w:r>
      <w:r>
        <w:rPr>
          <w:spacing w:val="-4"/>
          <w:sz w:val="24"/>
        </w:rPr>
        <w:t xml:space="preserve"> </w:t>
      </w:r>
      <w:r>
        <w:rPr>
          <w:sz w:val="24"/>
        </w:rPr>
        <w:t>a</w:t>
      </w:r>
      <w:r>
        <w:rPr>
          <w:spacing w:val="-4"/>
          <w:sz w:val="24"/>
        </w:rPr>
        <w:t xml:space="preserve"> </w:t>
      </w:r>
      <w:r>
        <w:rPr>
          <w:sz w:val="24"/>
        </w:rPr>
        <w:t>quorum</w:t>
      </w:r>
      <w:r>
        <w:rPr>
          <w:spacing w:val="-3"/>
          <w:sz w:val="24"/>
        </w:rPr>
        <w:t xml:space="preserve"> </w:t>
      </w:r>
      <w:r>
        <w:rPr>
          <w:sz w:val="24"/>
        </w:rPr>
        <w:t>is</w:t>
      </w:r>
      <w:r>
        <w:rPr>
          <w:spacing w:val="-3"/>
          <w:sz w:val="24"/>
        </w:rPr>
        <w:t xml:space="preserve"> </w:t>
      </w:r>
      <w:r>
        <w:rPr>
          <w:sz w:val="24"/>
        </w:rPr>
        <w:t>not</w:t>
      </w:r>
      <w:r>
        <w:rPr>
          <w:spacing w:val="-3"/>
          <w:sz w:val="24"/>
        </w:rPr>
        <w:t xml:space="preserve"> </w:t>
      </w:r>
      <w:r>
        <w:rPr>
          <w:sz w:val="24"/>
        </w:rPr>
        <w:t>present,</w:t>
      </w:r>
      <w:r>
        <w:rPr>
          <w:spacing w:val="-3"/>
          <w:sz w:val="24"/>
        </w:rPr>
        <w:t xml:space="preserve"> </w:t>
      </w:r>
      <w:r>
        <w:rPr>
          <w:sz w:val="24"/>
        </w:rPr>
        <w:t>those</w:t>
      </w:r>
      <w:r>
        <w:rPr>
          <w:spacing w:val="-4"/>
          <w:sz w:val="24"/>
        </w:rPr>
        <w:t xml:space="preserve"> </w:t>
      </w:r>
      <w:r>
        <w:rPr>
          <w:sz w:val="24"/>
        </w:rPr>
        <w:t>present may, except as otherwise provided in this section, adjourn the meeting to such time and place as they may determine. At any such adjourned meeting at which a quorum may be present such business may be transacted as might have been transacted at the meeting as originally called.</w:t>
      </w:r>
    </w:p>
    <w:p w14:paraId="24241A1F" w14:textId="77777777" w:rsidR="005171E8" w:rsidRDefault="00106C4C">
      <w:pPr>
        <w:pStyle w:val="ListParagraph"/>
        <w:numPr>
          <w:ilvl w:val="1"/>
          <w:numId w:val="7"/>
        </w:numPr>
        <w:tabs>
          <w:tab w:val="left" w:pos="840"/>
        </w:tabs>
        <w:ind w:right="159"/>
        <w:rPr>
          <w:sz w:val="24"/>
        </w:rPr>
      </w:pPr>
      <w:r>
        <w:rPr>
          <w:sz w:val="24"/>
        </w:rPr>
        <w:t>Any action required or permitted to be taken at a meeting of the Board of Directors may be</w:t>
      </w:r>
      <w:r>
        <w:rPr>
          <w:spacing w:val="-3"/>
          <w:sz w:val="24"/>
        </w:rPr>
        <w:t xml:space="preserve"> </w:t>
      </w:r>
      <w:r>
        <w:rPr>
          <w:sz w:val="24"/>
        </w:rPr>
        <w:t>taken</w:t>
      </w:r>
      <w:r>
        <w:rPr>
          <w:spacing w:val="-2"/>
          <w:sz w:val="24"/>
        </w:rPr>
        <w:t xml:space="preserve"> </w:t>
      </w:r>
      <w:r>
        <w:rPr>
          <w:sz w:val="24"/>
        </w:rPr>
        <w:t>without</w:t>
      </w:r>
      <w:r>
        <w:rPr>
          <w:spacing w:val="-3"/>
          <w:sz w:val="24"/>
        </w:rPr>
        <w:t xml:space="preserve"> </w:t>
      </w:r>
      <w:r>
        <w:rPr>
          <w:sz w:val="24"/>
        </w:rPr>
        <w:t>a</w:t>
      </w:r>
      <w:r>
        <w:rPr>
          <w:spacing w:val="-3"/>
          <w:sz w:val="24"/>
        </w:rPr>
        <w:t xml:space="preserve"> </w:t>
      </w:r>
      <w:r>
        <w:rPr>
          <w:sz w:val="24"/>
        </w:rPr>
        <w:t>meeting,</w:t>
      </w:r>
      <w:r>
        <w:rPr>
          <w:spacing w:val="-2"/>
          <w:sz w:val="24"/>
        </w:rPr>
        <w:t xml:space="preserve"> </w:t>
      </w:r>
      <w:r>
        <w:rPr>
          <w:sz w:val="24"/>
        </w:rPr>
        <w:t>if</w:t>
      </w:r>
      <w:r>
        <w:rPr>
          <w:spacing w:val="-3"/>
          <w:sz w:val="24"/>
        </w:rPr>
        <w:t xml:space="preserve"> </w:t>
      </w:r>
      <w:r>
        <w:rPr>
          <w:sz w:val="24"/>
        </w:rPr>
        <w:t>a</w:t>
      </w:r>
      <w:r>
        <w:rPr>
          <w:spacing w:val="-3"/>
          <w:sz w:val="24"/>
        </w:rPr>
        <w:t xml:space="preserve"> </w:t>
      </w:r>
      <w:r>
        <w:rPr>
          <w:sz w:val="24"/>
        </w:rPr>
        <w:t>unanimous</w:t>
      </w:r>
      <w:r>
        <w:rPr>
          <w:spacing w:val="-2"/>
          <w:sz w:val="24"/>
        </w:rPr>
        <w:t xml:space="preserve"> </w:t>
      </w:r>
      <w:r>
        <w:rPr>
          <w:sz w:val="24"/>
        </w:rPr>
        <w:t>written</w:t>
      </w:r>
      <w:r>
        <w:rPr>
          <w:spacing w:val="-3"/>
          <w:sz w:val="24"/>
        </w:rPr>
        <w:t xml:space="preserve"> </w:t>
      </w:r>
      <w:r>
        <w:rPr>
          <w:sz w:val="24"/>
        </w:rPr>
        <w:t>consent</w:t>
      </w:r>
      <w:r>
        <w:rPr>
          <w:spacing w:val="-2"/>
          <w:sz w:val="24"/>
        </w:rPr>
        <w:t xml:space="preserve"> </w:t>
      </w:r>
      <w:r>
        <w:rPr>
          <w:sz w:val="24"/>
        </w:rPr>
        <w:t>that</w:t>
      </w:r>
      <w:r>
        <w:rPr>
          <w:spacing w:val="-3"/>
          <w:sz w:val="24"/>
        </w:rPr>
        <w:t xml:space="preserve"> </w:t>
      </w:r>
      <w:r>
        <w:rPr>
          <w:sz w:val="24"/>
        </w:rPr>
        <w:t>sets</w:t>
      </w:r>
      <w:r>
        <w:rPr>
          <w:spacing w:val="-2"/>
          <w:sz w:val="24"/>
        </w:rPr>
        <w:t xml:space="preserve"> </w:t>
      </w:r>
      <w:r>
        <w:rPr>
          <w:sz w:val="24"/>
        </w:rPr>
        <w:t>forth</w:t>
      </w:r>
      <w:r>
        <w:rPr>
          <w:spacing w:val="-3"/>
          <w:sz w:val="24"/>
        </w:rPr>
        <w:t xml:space="preserve"> </w:t>
      </w:r>
      <w:r>
        <w:rPr>
          <w:sz w:val="24"/>
        </w:rPr>
        <w:t>the</w:t>
      </w:r>
      <w:r>
        <w:rPr>
          <w:spacing w:val="-3"/>
          <w:sz w:val="24"/>
        </w:rPr>
        <w:t xml:space="preserve"> </w:t>
      </w:r>
      <w:r>
        <w:rPr>
          <w:sz w:val="24"/>
        </w:rPr>
        <w:t>action</w:t>
      </w:r>
      <w:r>
        <w:rPr>
          <w:spacing w:val="-2"/>
          <w:sz w:val="24"/>
        </w:rPr>
        <w:t xml:space="preserve"> </w:t>
      </w:r>
      <w:r>
        <w:rPr>
          <w:sz w:val="24"/>
        </w:rPr>
        <w:t>to</w:t>
      </w:r>
      <w:r>
        <w:rPr>
          <w:spacing w:val="-3"/>
          <w:sz w:val="24"/>
        </w:rPr>
        <w:t xml:space="preserve"> </w:t>
      </w:r>
      <w:r>
        <w:rPr>
          <w:sz w:val="24"/>
        </w:rPr>
        <w:t>be taken is signed by each director of the Board of Directors and filed with the minutes of proceedings of the Board of Directors.</w:t>
      </w:r>
    </w:p>
    <w:p w14:paraId="24241A20" w14:textId="77777777" w:rsidR="005171E8" w:rsidRDefault="00106C4C">
      <w:pPr>
        <w:pStyle w:val="ListParagraph"/>
        <w:numPr>
          <w:ilvl w:val="1"/>
          <w:numId w:val="7"/>
        </w:numPr>
        <w:tabs>
          <w:tab w:val="left" w:pos="840"/>
        </w:tabs>
        <w:ind w:right="167"/>
        <w:rPr>
          <w:sz w:val="24"/>
        </w:rPr>
      </w:pPr>
      <w:r>
        <w:rPr>
          <w:sz w:val="24"/>
        </w:rPr>
        <w:t>Members of the Board of Directors may participate in a meeting by means of a conference</w:t>
      </w:r>
      <w:r>
        <w:rPr>
          <w:spacing w:val="-5"/>
          <w:sz w:val="24"/>
        </w:rPr>
        <w:t xml:space="preserve"> </w:t>
      </w:r>
      <w:r>
        <w:rPr>
          <w:sz w:val="24"/>
        </w:rPr>
        <w:t>telephone</w:t>
      </w:r>
      <w:r>
        <w:rPr>
          <w:spacing w:val="-5"/>
          <w:sz w:val="24"/>
        </w:rPr>
        <w:t xml:space="preserve"> </w:t>
      </w:r>
      <w:r>
        <w:rPr>
          <w:sz w:val="24"/>
        </w:rPr>
        <w:t>or</w:t>
      </w:r>
      <w:r>
        <w:rPr>
          <w:spacing w:val="-3"/>
          <w:sz w:val="24"/>
        </w:rPr>
        <w:t xml:space="preserve"> </w:t>
      </w:r>
      <w:r>
        <w:rPr>
          <w:sz w:val="24"/>
        </w:rPr>
        <w:t>similar</w:t>
      </w:r>
      <w:r>
        <w:rPr>
          <w:spacing w:val="-5"/>
          <w:sz w:val="24"/>
        </w:rPr>
        <w:t xml:space="preserve"> </w:t>
      </w:r>
      <w:r>
        <w:rPr>
          <w:sz w:val="24"/>
        </w:rPr>
        <w:t>communications</w:t>
      </w:r>
      <w:r>
        <w:rPr>
          <w:spacing w:val="-4"/>
          <w:sz w:val="24"/>
        </w:rPr>
        <w:t xml:space="preserve"> </w:t>
      </w:r>
      <w:r>
        <w:rPr>
          <w:sz w:val="24"/>
        </w:rPr>
        <w:t>equipment</w:t>
      </w:r>
      <w:r>
        <w:rPr>
          <w:spacing w:val="-4"/>
          <w:sz w:val="24"/>
        </w:rPr>
        <w:t xml:space="preserve"> </w:t>
      </w:r>
      <w:r>
        <w:rPr>
          <w:sz w:val="24"/>
        </w:rPr>
        <w:t>if</w:t>
      </w:r>
      <w:r>
        <w:rPr>
          <w:spacing w:val="-5"/>
          <w:sz w:val="24"/>
        </w:rPr>
        <w:t xml:space="preserve"> </w:t>
      </w:r>
      <w:r>
        <w:rPr>
          <w:sz w:val="24"/>
        </w:rPr>
        <w:t>all</w:t>
      </w:r>
      <w:r>
        <w:rPr>
          <w:spacing w:val="-4"/>
          <w:sz w:val="24"/>
        </w:rPr>
        <w:t xml:space="preserve"> </w:t>
      </w:r>
      <w:r>
        <w:rPr>
          <w:sz w:val="24"/>
        </w:rPr>
        <w:t>persons</w:t>
      </w:r>
      <w:r>
        <w:rPr>
          <w:spacing w:val="-2"/>
          <w:sz w:val="24"/>
        </w:rPr>
        <w:t xml:space="preserve"> </w:t>
      </w:r>
      <w:r>
        <w:rPr>
          <w:sz w:val="24"/>
        </w:rPr>
        <w:t>participating</w:t>
      </w:r>
      <w:r>
        <w:rPr>
          <w:spacing w:val="-7"/>
          <w:sz w:val="24"/>
        </w:rPr>
        <w:t xml:space="preserve"> </w:t>
      </w:r>
      <w:r>
        <w:rPr>
          <w:sz w:val="24"/>
        </w:rPr>
        <w:t>in the meeting can hear one another.</w:t>
      </w:r>
      <w:r>
        <w:rPr>
          <w:spacing w:val="40"/>
          <w:sz w:val="24"/>
        </w:rPr>
        <w:t xml:space="preserve"> </w:t>
      </w:r>
      <w:r>
        <w:rPr>
          <w:sz w:val="24"/>
        </w:rPr>
        <w:t>Participation in a meeting by these means constitutes presence in person at a meeting.</w:t>
      </w:r>
    </w:p>
    <w:p w14:paraId="24241A21" w14:textId="77777777" w:rsidR="005171E8" w:rsidRDefault="005171E8">
      <w:pPr>
        <w:pStyle w:val="BodyText"/>
        <w:spacing w:before="10"/>
      </w:pPr>
    </w:p>
    <w:p w14:paraId="24241A22" w14:textId="77777777" w:rsidR="005171E8" w:rsidRDefault="00106C4C">
      <w:pPr>
        <w:pStyle w:val="Heading2"/>
        <w:numPr>
          <w:ilvl w:val="0"/>
          <w:numId w:val="7"/>
        </w:numPr>
        <w:tabs>
          <w:tab w:val="left" w:pos="471"/>
        </w:tabs>
        <w:ind w:left="471" w:hanging="351"/>
      </w:pPr>
      <w:r>
        <w:t>Removal</w:t>
      </w:r>
      <w:r>
        <w:rPr>
          <w:spacing w:val="-8"/>
        </w:rPr>
        <w:t xml:space="preserve"> </w:t>
      </w:r>
      <w:r>
        <w:t>or</w:t>
      </w:r>
      <w:r>
        <w:rPr>
          <w:spacing w:val="-6"/>
        </w:rPr>
        <w:t xml:space="preserve"> </w:t>
      </w:r>
      <w:r>
        <w:rPr>
          <w:spacing w:val="-2"/>
        </w:rPr>
        <w:t>Resignation</w:t>
      </w:r>
    </w:p>
    <w:p w14:paraId="24241A23" w14:textId="77777777" w:rsidR="005171E8" w:rsidRDefault="00106C4C">
      <w:pPr>
        <w:pStyle w:val="ListParagraph"/>
        <w:numPr>
          <w:ilvl w:val="1"/>
          <w:numId w:val="7"/>
        </w:numPr>
        <w:tabs>
          <w:tab w:val="left" w:pos="840"/>
        </w:tabs>
        <w:spacing w:before="274"/>
        <w:ind w:right="276"/>
        <w:rPr>
          <w:sz w:val="24"/>
        </w:rPr>
      </w:pPr>
      <w:r>
        <w:rPr>
          <w:sz w:val="24"/>
        </w:rPr>
        <w:t>The Board of Directors, by the affirmative vote of a majority of the Board of Directors then in office, may remove a director who: (a) has been declared of unsound mind; (b) has</w:t>
      </w:r>
      <w:r>
        <w:rPr>
          <w:spacing w:val="-2"/>
          <w:sz w:val="24"/>
        </w:rPr>
        <w:t xml:space="preserve"> </w:t>
      </w:r>
      <w:r>
        <w:rPr>
          <w:sz w:val="24"/>
        </w:rPr>
        <w:t>been</w:t>
      </w:r>
      <w:r>
        <w:rPr>
          <w:spacing w:val="-2"/>
          <w:sz w:val="24"/>
        </w:rPr>
        <w:t xml:space="preserve"> </w:t>
      </w:r>
      <w:r>
        <w:rPr>
          <w:sz w:val="24"/>
        </w:rPr>
        <w:t>convicted</w:t>
      </w:r>
      <w:r>
        <w:rPr>
          <w:spacing w:val="-2"/>
          <w:sz w:val="24"/>
        </w:rPr>
        <w:t xml:space="preserve"> </w:t>
      </w:r>
      <w:r>
        <w:rPr>
          <w:sz w:val="24"/>
        </w:rPr>
        <w:t>in</w:t>
      </w:r>
      <w:r>
        <w:rPr>
          <w:spacing w:val="-2"/>
          <w:sz w:val="24"/>
        </w:rPr>
        <w:t xml:space="preserve"> </w:t>
      </w:r>
      <w:r>
        <w:rPr>
          <w:sz w:val="24"/>
        </w:rPr>
        <w:t>a</w:t>
      </w:r>
      <w:r>
        <w:rPr>
          <w:spacing w:val="-3"/>
          <w:sz w:val="24"/>
        </w:rPr>
        <w:t xml:space="preserve"> </w:t>
      </w:r>
      <w:r>
        <w:rPr>
          <w:sz w:val="24"/>
        </w:rPr>
        <w:t>court</w:t>
      </w:r>
      <w:r>
        <w:rPr>
          <w:spacing w:val="-2"/>
          <w:sz w:val="24"/>
        </w:rPr>
        <w:t xml:space="preserve"> </w:t>
      </w:r>
      <w:r>
        <w:rPr>
          <w:sz w:val="24"/>
        </w:rPr>
        <w:t>of</w:t>
      </w:r>
      <w:r>
        <w:rPr>
          <w:spacing w:val="-3"/>
          <w:sz w:val="24"/>
        </w:rPr>
        <w:t xml:space="preserve"> </w:t>
      </w:r>
      <w:r>
        <w:rPr>
          <w:sz w:val="24"/>
        </w:rPr>
        <w:t>law</w:t>
      </w:r>
      <w:r>
        <w:rPr>
          <w:spacing w:val="-3"/>
          <w:sz w:val="24"/>
        </w:rPr>
        <w:t xml:space="preserve"> </w:t>
      </w:r>
      <w:r>
        <w:rPr>
          <w:sz w:val="24"/>
        </w:rPr>
        <w:t>of</w:t>
      </w:r>
      <w:r>
        <w:rPr>
          <w:spacing w:val="-1"/>
          <w:sz w:val="24"/>
        </w:rPr>
        <w:t xml:space="preserve"> </w:t>
      </w:r>
      <w:r>
        <w:rPr>
          <w:sz w:val="24"/>
        </w:rPr>
        <w:t>a</w:t>
      </w:r>
      <w:r>
        <w:rPr>
          <w:spacing w:val="-3"/>
          <w:sz w:val="24"/>
        </w:rPr>
        <w:t xml:space="preserve"> </w:t>
      </w:r>
      <w:r>
        <w:rPr>
          <w:sz w:val="24"/>
        </w:rPr>
        <w:t>felony</w:t>
      </w:r>
      <w:r>
        <w:rPr>
          <w:spacing w:val="-7"/>
          <w:sz w:val="24"/>
        </w:rPr>
        <w:t xml:space="preserve"> </w:t>
      </w:r>
      <w:r>
        <w:rPr>
          <w:sz w:val="24"/>
        </w:rPr>
        <w:t>or</w:t>
      </w:r>
      <w:r>
        <w:rPr>
          <w:spacing w:val="-1"/>
          <w:sz w:val="24"/>
        </w:rPr>
        <w:t xml:space="preserve"> </w:t>
      </w:r>
      <w:r>
        <w:rPr>
          <w:sz w:val="24"/>
        </w:rPr>
        <w:t>an</w:t>
      </w:r>
      <w:r>
        <w:rPr>
          <w:spacing w:val="-2"/>
          <w:sz w:val="24"/>
        </w:rPr>
        <w:t xml:space="preserve"> </w:t>
      </w:r>
      <w:r>
        <w:rPr>
          <w:sz w:val="24"/>
        </w:rPr>
        <w:t>offense</w:t>
      </w:r>
      <w:r>
        <w:rPr>
          <w:spacing w:val="-3"/>
          <w:sz w:val="24"/>
        </w:rPr>
        <w:t xml:space="preserve"> </w:t>
      </w:r>
      <w:r>
        <w:rPr>
          <w:sz w:val="24"/>
        </w:rPr>
        <w:t>involving</w:t>
      </w:r>
      <w:r>
        <w:rPr>
          <w:spacing w:val="-5"/>
          <w:sz w:val="24"/>
        </w:rPr>
        <w:t xml:space="preserve"> </w:t>
      </w:r>
      <w:r>
        <w:rPr>
          <w:sz w:val="24"/>
        </w:rPr>
        <w:t>moral</w:t>
      </w:r>
      <w:r>
        <w:rPr>
          <w:spacing w:val="-2"/>
          <w:sz w:val="24"/>
        </w:rPr>
        <w:t xml:space="preserve"> </w:t>
      </w:r>
      <w:r>
        <w:rPr>
          <w:sz w:val="24"/>
        </w:rPr>
        <w:t>turpitude;</w:t>
      </w:r>
    </w:p>
    <w:p w14:paraId="24241A24" w14:textId="77777777" w:rsidR="005171E8" w:rsidRDefault="00106C4C">
      <w:pPr>
        <w:pStyle w:val="BodyText"/>
        <w:ind w:left="840"/>
      </w:pPr>
      <w:r>
        <w:t>(c) has been found by a final court order to have breached a duty as a director; (d) has missed</w:t>
      </w:r>
      <w:r>
        <w:rPr>
          <w:spacing w:val="-3"/>
        </w:rPr>
        <w:t xml:space="preserve"> </w:t>
      </w:r>
      <w:r>
        <w:t>three</w:t>
      </w:r>
      <w:r>
        <w:rPr>
          <w:spacing w:val="-4"/>
        </w:rPr>
        <w:t xml:space="preserve"> </w:t>
      </w:r>
      <w:r>
        <w:t>(3)</w:t>
      </w:r>
      <w:r>
        <w:rPr>
          <w:spacing w:val="-4"/>
        </w:rPr>
        <w:t xml:space="preserve"> </w:t>
      </w:r>
      <w:r>
        <w:t>or</w:t>
      </w:r>
      <w:r>
        <w:rPr>
          <w:spacing w:val="-4"/>
        </w:rPr>
        <w:t xml:space="preserve"> </w:t>
      </w:r>
      <w:r>
        <w:t>more</w:t>
      </w:r>
      <w:r>
        <w:rPr>
          <w:spacing w:val="-2"/>
        </w:rPr>
        <w:t xml:space="preserve"> </w:t>
      </w:r>
      <w:r>
        <w:t>meetings</w:t>
      </w:r>
      <w:r>
        <w:rPr>
          <w:spacing w:val="-3"/>
        </w:rPr>
        <w:t xml:space="preserve"> </w:t>
      </w:r>
      <w:r>
        <w:t>in</w:t>
      </w:r>
      <w:r>
        <w:rPr>
          <w:spacing w:val="-3"/>
        </w:rPr>
        <w:t xml:space="preserve"> </w:t>
      </w:r>
      <w:r>
        <w:t>any</w:t>
      </w:r>
      <w:r>
        <w:rPr>
          <w:spacing w:val="-6"/>
        </w:rPr>
        <w:t xml:space="preserve"> </w:t>
      </w:r>
      <w:r>
        <w:t>eighteen</w:t>
      </w:r>
      <w:r>
        <w:rPr>
          <w:spacing w:val="-1"/>
        </w:rPr>
        <w:t xml:space="preserve"> </w:t>
      </w:r>
      <w:r>
        <w:t>month</w:t>
      </w:r>
      <w:r>
        <w:rPr>
          <w:spacing w:val="-3"/>
        </w:rPr>
        <w:t xml:space="preserve"> </w:t>
      </w:r>
      <w:r>
        <w:t>period</w:t>
      </w:r>
      <w:r>
        <w:rPr>
          <w:spacing w:val="-3"/>
        </w:rPr>
        <w:t xml:space="preserve"> </w:t>
      </w:r>
      <w:r>
        <w:t>without</w:t>
      </w:r>
      <w:r>
        <w:rPr>
          <w:spacing w:val="-3"/>
        </w:rPr>
        <w:t xml:space="preserve"> </w:t>
      </w:r>
      <w:r>
        <w:t>being</w:t>
      </w:r>
      <w:r>
        <w:rPr>
          <w:spacing w:val="-6"/>
        </w:rPr>
        <w:t xml:space="preserve"> </w:t>
      </w:r>
      <w:r>
        <w:t>excused;</w:t>
      </w:r>
    </w:p>
    <w:p w14:paraId="24241A25" w14:textId="77777777" w:rsidR="005171E8" w:rsidRDefault="00106C4C">
      <w:pPr>
        <w:pStyle w:val="BodyText"/>
        <w:ind w:left="840" w:right="131"/>
      </w:pPr>
      <w:r>
        <w:t>(e)</w:t>
      </w:r>
      <w:r>
        <w:rPr>
          <w:spacing w:val="-3"/>
        </w:rPr>
        <w:t xml:space="preserve"> </w:t>
      </w:r>
      <w:r>
        <w:t>has</w:t>
      </w:r>
      <w:r>
        <w:rPr>
          <w:spacing w:val="-2"/>
        </w:rPr>
        <w:t xml:space="preserve"> </w:t>
      </w:r>
      <w:r>
        <w:t>been</w:t>
      </w:r>
      <w:r>
        <w:rPr>
          <w:spacing w:val="-2"/>
        </w:rPr>
        <w:t xml:space="preserve"> </w:t>
      </w:r>
      <w:r>
        <w:t>sanctioned</w:t>
      </w:r>
      <w:r>
        <w:rPr>
          <w:spacing w:val="-2"/>
        </w:rPr>
        <w:t xml:space="preserve"> </w:t>
      </w:r>
      <w:r>
        <w:t>by</w:t>
      </w:r>
      <w:r>
        <w:rPr>
          <w:spacing w:val="-5"/>
        </w:rPr>
        <w:t xml:space="preserve"> </w:t>
      </w:r>
      <w:r>
        <w:t>any</w:t>
      </w:r>
      <w:r>
        <w:rPr>
          <w:spacing w:val="-7"/>
        </w:rPr>
        <w:t xml:space="preserve"> </w:t>
      </w:r>
      <w:r>
        <w:t>professional ethics</w:t>
      </w:r>
      <w:r>
        <w:rPr>
          <w:spacing w:val="-2"/>
        </w:rPr>
        <w:t xml:space="preserve"> </w:t>
      </w:r>
      <w:r>
        <w:t>body,</w:t>
      </w:r>
      <w:r>
        <w:rPr>
          <w:spacing w:val="-2"/>
        </w:rPr>
        <w:t xml:space="preserve"> </w:t>
      </w:r>
      <w:r>
        <w:t>licensing</w:t>
      </w:r>
      <w:r>
        <w:rPr>
          <w:spacing w:val="-5"/>
        </w:rPr>
        <w:t xml:space="preserve"> </w:t>
      </w:r>
      <w:r>
        <w:t>board,</w:t>
      </w:r>
      <w:r>
        <w:rPr>
          <w:spacing w:val="-2"/>
        </w:rPr>
        <w:t xml:space="preserve"> </w:t>
      </w:r>
      <w:r>
        <w:t>other</w:t>
      </w:r>
      <w:r>
        <w:rPr>
          <w:spacing w:val="-3"/>
        </w:rPr>
        <w:t xml:space="preserve"> </w:t>
      </w:r>
      <w:r>
        <w:t>regulatory body or any professional or scientific organization; (f) has failed to abide by the provisions of these Bylaws; (g) has committed theft in connection with the affairs of the Institute; or (h) or has engaged in conduct which brings disrepute to the Institute.</w:t>
      </w:r>
    </w:p>
    <w:p w14:paraId="24241A26" w14:textId="77777777" w:rsidR="005171E8" w:rsidRDefault="00106C4C">
      <w:pPr>
        <w:pStyle w:val="ListParagraph"/>
        <w:numPr>
          <w:ilvl w:val="1"/>
          <w:numId w:val="7"/>
        </w:numPr>
        <w:tabs>
          <w:tab w:val="left" w:pos="840"/>
        </w:tabs>
        <w:ind w:right="162"/>
        <w:rPr>
          <w:sz w:val="24"/>
        </w:rPr>
      </w:pPr>
      <w:r>
        <w:rPr>
          <w:sz w:val="24"/>
        </w:rPr>
        <w:t>At</w:t>
      </w:r>
      <w:r>
        <w:rPr>
          <w:spacing w:val="-3"/>
          <w:sz w:val="24"/>
        </w:rPr>
        <w:t xml:space="preserve"> </w:t>
      </w:r>
      <w:r>
        <w:rPr>
          <w:sz w:val="24"/>
        </w:rPr>
        <w:t>any</w:t>
      </w:r>
      <w:r>
        <w:rPr>
          <w:spacing w:val="-5"/>
          <w:sz w:val="24"/>
        </w:rPr>
        <w:t xml:space="preserve"> </w:t>
      </w:r>
      <w:r>
        <w:rPr>
          <w:sz w:val="24"/>
        </w:rPr>
        <w:t>annual</w:t>
      </w:r>
      <w:r>
        <w:rPr>
          <w:spacing w:val="-3"/>
          <w:sz w:val="24"/>
        </w:rPr>
        <w:t xml:space="preserve"> </w:t>
      </w:r>
      <w:r>
        <w:rPr>
          <w:sz w:val="24"/>
        </w:rPr>
        <w:t>or</w:t>
      </w:r>
      <w:r>
        <w:rPr>
          <w:spacing w:val="-3"/>
          <w:sz w:val="24"/>
        </w:rPr>
        <w:t xml:space="preserve"> </w:t>
      </w:r>
      <w:r>
        <w:rPr>
          <w:sz w:val="24"/>
        </w:rPr>
        <w:t>special meeting</w:t>
      </w:r>
      <w:r>
        <w:rPr>
          <w:spacing w:val="-5"/>
          <w:sz w:val="24"/>
        </w:rPr>
        <w:t xml:space="preserve"> </w:t>
      </w:r>
      <w:r>
        <w:rPr>
          <w:sz w:val="24"/>
        </w:rPr>
        <w:t>of</w:t>
      </w:r>
      <w:r>
        <w:rPr>
          <w:spacing w:val="-3"/>
          <w:sz w:val="24"/>
        </w:rPr>
        <w:t xml:space="preserve"> </w:t>
      </w:r>
      <w:r>
        <w:rPr>
          <w:sz w:val="24"/>
        </w:rPr>
        <w:t>the</w:t>
      </w:r>
      <w:r>
        <w:rPr>
          <w:spacing w:val="-2"/>
          <w:sz w:val="24"/>
        </w:rPr>
        <w:t xml:space="preserve"> </w:t>
      </w:r>
      <w:r>
        <w:rPr>
          <w:sz w:val="24"/>
        </w:rPr>
        <w:t>Institute,</w:t>
      </w:r>
      <w:r>
        <w:rPr>
          <w:spacing w:val="-3"/>
          <w:sz w:val="24"/>
        </w:rPr>
        <w:t xml:space="preserve"> </w:t>
      </w:r>
      <w:r>
        <w:rPr>
          <w:sz w:val="24"/>
        </w:rPr>
        <w:t>duly</w:t>
      </w:r>
      <w:r>
        <w:rPr>
          <w:spacing w:val="-7"/>
          <w:sz w:val="24"/>
        </w:rPr>
        <w:t xml:space="preserve"> </w:t>
      </w:r>
      <w:r>
        <w:rPr>
          <w:sz w:val="24"/>
        </w:rPr>
        <w:t>called</w:t>
      </w:r>
      <w:r>
        <w:rPr>
          <w:spacing w:val="-3"/>
          <w:sz w:val="24"/>
        </w:rPr>
        <w:t xml:space="preserve"> </w:t>
      </w:r>
      <w:r>
        <w:rPr>
          <w:sz w:val="24"/>
        </w:rPr>
        <w:t>as</w:t>
      </w:r>
      <w:r>
        <w:rPr>
          <w:spacing w:val="-3"/>
          <w:sz w:val="24"/>
        </w:rPr>
        <w:t xml:space="preserve"> </w:t>
      </w:r>
      <w:r>
        <w:rPr>
          <w:sz w:val="24"/>
        </w:rPr>
        <w:t>provided</w:t>
      </w:r>
      <w:r>
        <w:rPr>
          <w:spacing w:val="-3"/>
          <w:sz w:val="24"/>
        </w:rPr>
        <w:t xml:space="preserve"> </w:t>
      </w:r>
      <w:r>
        <w:rPr>
          <w:sz w:val="24"/>
        </w:rPr>
        <w:t>in</w:t>
      </w:r>
      <w:r>
        <w:rPr>
          <w:spacing w:val="-3"/>
          <w:sz w:val="24"/>
        </w:rPr>
        <w:t xml:space="preserve"> </w:t>
      </w:r>
      <w:r>
        <w:rPr>
          <w:sz w:val="24"/>
        </w:rPr>
        <w:t>these</w:t>
      </w:r>
      <w:r>
        <w:rPr>
          <w:spacing w:val="-3"/>
          <w:sz w:val="24"/>
        </w:rPr>
        <w:t xml:space="preserve"> </w:t>
      </w:r>
      <w:r>
        <w:rPr>
          <w:sz w:val="24"/>
        </w:rPr>
        <w:t>bylaws, and provided a quorum of members is present, any Director or Directors may by the affirmative vote of a majority of all those members entitled to vote in the election of directors be removed from office, either with or without cause, and his successor or their</w:t>
      </w:r>
    </w:p>
    <w:p w14:paraId="24241A27" w14:textId="77777777" w:rsidR="005171E8" w:rsidRDefault="005171E8">
      <w:pPr>
        <w:rPr>
          <w:sz w:val="24"/>
        </w:rPr>
        <w:sectPr w:rsidR="005171E8">
          <w:pgSz w:w="12240" w:h="15840"/>
          <w:pgMar w:top="1400" w:right="1340" w:bottom="960" w:left="1320" w:header="0" w:footer="765" w:gutter="0"/>
          <w:cols w:space="720"/>
        </w:sectPr>
      </w:pPr>
    </w:p>
    <w:p w14:paraId="24241A28" w14:textId="77777777" w:rsidR="005171E8" w:rsidRDefault="00106C4C">
      <w:pPr>
        <w:pStyle w:val="BodyText"/>
        <w:spacing w:before="32"/>
        <w:ind w:left="839"/>
      </w:pPr>
      <w:r>
        <w:lastRenderedPageBreak/>
        <w:t>successors</w:t>
      </w:r>
      <w:r>
        <w:rPr>
          <w:spacing w:val="-2"/>
        </w:rPr>
        <w:t xml:space="preserve"> </w:t>
      </w:r>
      <w:r>
        <w:t>may</w:t>
      </w:r>
      <w:r>
        <w:rPr>
          <w:spacing w:val="-7"/>
        </w:rPr>
        <w:t xml:space="preserve"> </w:t>
      </w:r>
      <w:r>
        <w:t>be</w:t>
      </w:r>
      <w:r>
        <w:rPr>
          <w:spacing w:val="-3"/>
        </w:rPr>
        <w:t xml:space="preserve"> </w:t>
      </w:r>
      <w:r>
        <w:t>elected</w:t>
      </w:r>
      <w:r>
        <w:rPr>
          <w:spacing w:val="-2"/>
        </w:rPr>
        <w:t xml:space="preserve"> </w:t>
      </w:r>
      <w:r>
        <w:t>at</w:t>
      </w:r>
      <w:r>
        <w:rPr>
          <w:spacing w:val="-2"/>
        </w:rPr>
        <w:t xml:space="preserve"> </w:t>
      </w:r>
      <w:r>
        <w:t>such</w:t>
      </w:r>
      <w:r>
        <w:rPr>
          <w:spacing w:val="-2"/>
        </w:rPr>
        <w:t xml:space="preserve"> </w:t>
      </w:r>
      <w:r>
        <w:t>meeting</w:t>
      </w:r>
      <w:r>
        <w:rPr>
          <w:spacing w:val="-5"/>
        </w:rPr>
        <w:t xml:space="preserve"> </w:t>
      </w:r>
      <w:r>
        <w:t>or</w:t>
      </w:r>
      <w:r>
        <w:rPr>
          <w:spacing w:val="-3"/>
        </w:rPr>
        <w:t xml:space="preserve"> </w:t>
      </w:r>
      <w:r>
        <w:t>the</w:t>
      </w:r>
      <w:r>
        <w:rPr>
          <w:spacing w:val="-3"/>
        </w:rPr>
        <w:t xml:space="preserve"> </w:t>
      </w:r>
      <w:r>
        <w:t>remaining</w:t>
      </w:r>
      <w:r>
        <w:rPr>
          <w:spacing w:val="-5"/>
        </w:rPr>
        <w:t xml:space="preserve"> </w:t>
      </w:r>
      <w:r>
        <w:t>directors</w:t>
      </w:r>
      <w:r>
        <w:rPr>
          <w:spacing w:val="-2"/>
        </w:rPr>
        <w:t xml:space="preserve"> </w:t>
      </w:r>
      <w:r>
        <w:t>may,</w:t>
      </w:r>
      <w:r>
        <w:rPr>
          <w:spacing w:val="-2"/>
        </w:rPr>
        <w:t xml:space="preserve"> </w:t>
      </w:r>
      <w:r>
        <w:t>to</w:t>
      </w:r>
      <w:r>
        <w:rPr>
          <w:spacing w:val="-2"/>
        </w:rPr>
        <w:t xml:space="preserve"> </w:t>
      </w:r>
      <w:r>
        <w:t>the</w:t>
      </w:r>
      <w:r>
        <w:rPr>
          <w:spacing w:val="-3"/>
        </w:rPr>
        <w:t xml:space="preserve"> </w:t>
      </w:r>
      <w:r>
        <w:t xml:space="preserve">extent vacancies are not filled by such election, fill any vacancy or vacancies created by such </w:t>
      </w:r>
      <w:r>
        <w:rPr>
          <w:spacing w:val="-2"/>
        </w:rPr>
        <w:t>removal.</w:t>
      </w:r>
    </w:p>
    <w:p w14:paraId="24241A29" w14:textId="77777777" w:rsidR="005171E8" w:rsidRDefault="00106C4C">
      <w:pPr>
        <w:pStyle w:val="ListParagraph"/>
        <w:numPr>
          <w:ilvl w:val="1"/>
          <w:numId w:val="7"/>
        </w:numPr>
        <w:tabs>
          <w:tab w:val="left" w:pos="840"/>
        </w:tabs>
        <w:ind w:right="235"/>
        <w:rPr>
          <w:sz w:val="24"/>
        </w:rPr>
      </w:pPr>
      <w:r>
        <w:rPr>
          <w:sz w:val="24"/>
        </w:rPr>
        <w:t>A</w:t>
      </w:r>
      <w:r>
        <w:rPr>
          <w:spacing w:val="-3"/>
          <w:sz w:val="24"/>
        </w:rPr>
        <w:t xml:space="preserve"> </w:t>
      </w:r>
      <w:r>
        <w:rPr>
          <w:sz w:val="24"/>
        </w:rPr>
        <w:t>director</w:t>
      </w:r>
      <w:r>
        <w:rPr>
          <w:spacing w:val="-3"/>
          <w:sz w:val="24"/>
        </w:rPr>
        <w:t xml:space="preserve"> </w:t>
      </w:r>
      <w:r>
        <w:rPr>
          <w:sz w:val="24"/>
        </w:rPr>
        <w:t>may</w:t>
      </w:r>
      <w:r>
        <w:rPr>
          <w:spacing w:val="-5"/>
          <w:sz w:val="24"/>
        </w:rPr>
        <w:t xml:space="preserve"> </w:t>
      </w:r>
      <w:r>
        <w:rPr>
          <w:sz w:val="24"/>
        </w:rPr>
        <w:t>resign</w:t>
      </w:r>
      <w:r>
        <w:rPr>
          <w:spacing w:val="-2"/>
          <w:sz w:val="24"/>
        </w:rPr>
        <w:t xml:space="preserve"> </w:t>
      </w:r>
      <w:r>
        <w:rPr>
          <w:sz w:val="24"/>
        </w:rPr>
        <w:t>at any</w:t>
      </w:r>
      <w:r>
        <w:rPr>
          <w:spacing w:val="-7"/>
          <w:sz w:val="24"/>
        </w:rPr>
        <w:t xml:space="preserve"> </w:t>
      </w:r>
      <w:r>
        <w:rPr>
          <w:sz w:val="24"/>
        </w:rPr>
        <w:t>time</w:t>
      </w:r>
      <w:r>
        <w:rPr>
          <w:spacing w:val="-3"/>
          <w:sz w:val="24"/>
        </w:rPr>
        <w:t xml:space="preserve"> </w:t>
      </w:r>
      <w:r>
        <w:rPr>
          <w:sz w:val="24"/>
        </w:rPr>
        <w:t>upon</w:t>
      </w:r>
      <w:r>
        <w:rPr>
          <w:spacing w:val="-2"/>
          <w:sz w:val="24"/>
        </w:rPr>
        <w:t xml:space="preserve"> </w:t>
      </w:r>
      <w:r>
        <w:rPr>
          <w:sz w:val="24"/>
        </w:rPr>
        <w:t>written</w:t>
      </w:r>
      <w:r>
        <w:rPr>
          <w:spacing w:val="-2"/>
          <w:sz w:val="24"/>
        </w:rPr>
        <w:t xml:space="preserve"> </w:t>
      </w:r>
      <w:r>
        <w:rPr>
          <w:sz w:val="24"/>
        </w:rPr>
        <w:t>notice</w:t>
      </w:r>
      <w:r>
        <w:rPr>
          <w:spacing w:val="-3"/>
          <w:sz w:val="24"/>
        </w:rPr>
        <w:t xml:space="preserve"> </w:t>
      </w:r>
      <w:r>
        <w:rPr>
          <w:sz w:val="24"/>
        </w:rPr>
        <w:t>to</w:t>
      </w:r>
      <w:r>
        <w:rPr>
          <w:spacing w:val="-2"/>
          <w:sz w:val="24"/>
        </w:rPr>
        <w:t xml:space="preserve"> </w:t>
      </w:r>
      <w:r>
        <w:rPr>
          <w:sz w:val="24"/>
        </w:rPr>
        <w:t>the</w:t>
      </w:r>
      <w:r>
        <w:rPr>
          <w:spacing w:val="-3"/>
          <w:sz w:val="24"/>
        </w:rPr>
        <w:t xml:space="preserve"> </w:t>
      </w:r>
      <w:r>
        <w:rPr>
          <w:sz w:val="24"/>
        </w:rPr>
        <w:t>Secretary.</w:t>
      </w:r>
      <w:r>
        <w:rPr>
          <w:spacing w:val="40"/>
          <w:sz w:val="24"/>
        </w:rPr>
        <w:t xml:space="preserve"> </w:t>
      </w:r>
      <w:r>
        <w:rPr>
          <w:sz w:val="24"/>
        </w:rPr>
        <w:t>Such</w:t>
      </w:r>
      <w:r>
        <w:rPr>
          <w:spacing w:val="-2"/>
          <w:sz w:val="24"/>
        </w:rPr>
        <w:t xml:space="preserve"> </w:t>
      </w:r>
      <w:r>
        <w:rPr>
          <w:sz w:val="24"/>
        </w:rPr>
        <w:t>resignation shall take effect on the date the notice was delivered to the Secretary.</w:t>
      </w:r>
      <w:r>
        <w:rPr>
          <w:spacing w:val="40"/>
          <w:sz w:val="24"/>
        </w:rPr>
        <w:t xml:space="preserve"> </w:t>
      </w:r>
      <w:r>
        <w:rPr>
          <w:sz w:val="24"/>
        </w:rPr>
        <w:t>Unless otherwise specified in the notice of resignation, no acceptance of such resignation shall be necessary to make it effective.</w:t>
      </w:r>
    </w:p>
    <w:p w14:paraId="24241A2A" w14:textId="77777777" w:rsidR="005171E8" w:rsidRDefault="005171E8">
      <w:pPr>
        <w:pStyle w:val="BodyText"/>
        <w:spacing w:before="9"/>
      </w:pPr>
    </w:p>
    <w:p w14:paraId="24241A2B" w14:textId="77777777" w:rsidR="005171E8" w:rsidRDefault="00106C4C">
      <w:pPr>
        <w:pStyle w:val="Heading2"/>
        <w:numPr>
          <w:ilvl w:val="0"/>
          <w:numId w:val="7"/>
        </w:numPr>
        <w:tabs>
          <w:tab w:val="left" w:pos="471"/>
        </w:tabs>
        <w:ind w:left="471" w:hanging="351"/>
      </w:pPr>
      <w:r>
        <w:t>Executive</w:t>
      </w:r>
      <w:r>
        <w:rPr>
          <w:spacing w:val="-12"/>
        </w:rPr>
        <w:t xml:space="preserve"> </w:t>
      </w:r>
      <w:r>
        <w:rPr>
          <w:spacing w:val="-2"/>
        </w:rPr>
        <w:t>Committee</w:t>
      </w:r>
    </w:p>
    <w:p w14:paraId="24241A2C" w14:textId="77777777" w:rsidR="005171E8" w:rsidRDefault="00106C4C">
      <w:pPr>
        <w:pStyle w:val="ListParagraph"/>
        <w:numPr>
          <w:ilvl w:val="1"/>
          <w:numId w:val="7"/>
        </w:numPr>
        <w:tabs>
          <w:tab w:val="left" w:pos="839"/>
        </w:tabs>
        <w:spacing w:before="274"/>
        <w:ind w:left="839" w:right="184"/>
        <w:rPr>
          <w:sz w:val="24"/>
        </w:rPr>
      </w:pPr>
      <w:r>
        <w:rPr>
          <w:sz w:val="24"/>
        </w:rPr>
        <w:t>The Executive Committee shall be comprised of the President, the President-Elect (Executive</w:t>
      </w:r>
      <w:r>
        <w:rPr>
          <w:spacing w:val="-4"/>
          <w:sz w:val="24"/>
        </w:rPr>
        <w:t xml:space="preserve"> </w:t>
      </w:r>
      <w:r>
        <w:rPr>
          <w:sz w:val="24"/>
        </w:rPr>
        <w:t>Vice</w:t>
      </w:r>
      <w:r>
        <w:rPr>
          <w:spacing w:val="-4"/>
          <w:sz w:val="24"/>
        </w:rPr>
        <w:t xml:space="preserve"> </w:t>
      </w:r>
      <w:r>
        <w:rPr>
          <w:sz w:val="24"/>
        </w:rPr>
        <w:t>President),</w:t>
      </w:r>
      <w:r>
        <w:rPr>
          <w:spacing w:val="-3"/>
          <w:sz w:val="24"/>
        </w:rPr>
        <w:t xml:space="preserve"> </w:t>
      </w:r>
      <w:r>
        <w:rPr>
          <w:sz w:val="24"/>
        </w:rPr>
        <w:t>the</w:t>
      </w:r>
      <w:r>
        <w:rPr>
          <w:spacing w:val="-4"/>
          <w:sz w:val="24"/>
        </w:rPr>
        <w:t xml:space="preserve"> </w:t>
      </w:r>
      <w:r>
        <w:rPr>
          <w:sz w:val="24"/>
        </w:rPr>
        <w:t>Past</w:t>
      </w:r>
      <w:r>
        <w:rPr>
          <w:spacing w:val="-3"/>
          <w:sz w:val="24"/>
        </w:rPr>
        <w:t xml:space="preserve"> </w:t>
      </w:r>
      <w:r>
        <w:rPr>
          <w:sz w:val="24"/>
        </w:rPr>
        <w:t>President,</w:t>
      </w:r>
      <w:r>
        <w:rPr>
          <w:spacing w:val="-3"/>
          <w:sz w:val="24"/>
        </w:rPr>
        <w:t xml:space="preserve"> </w:t>
      </w:r>
      <w:r>
        <w:rPr>
          <w:sz w:val="24"/>
        </w:rPr>
        <w:t>the</w:t>
      </w:r>
      <w:r>
        <w:rPr>
          <w:spacing w:val="-4"/>
          <w:sz w:val="24"/>
        </w:rPr>
        <w:t xml:space="preserve"> </w:t>
      </w:r>
      <w:r>
        <w:rPr>
          <w:sz w:val="24"/>
        </w:rPr>
        <w:t>Treasurer,</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Secretary,</w:t>
      </w:r>
      <w:r>
        <w:rPr>
          <w:spacing w:val="-3"/>
          <w:sz w:val="24"/>
        </w:rPr>
        <w:t xml:space="preserve"> </w:t>
      </w:r>
      <w:r>
        <w:rPr>
          <w:sz w:val="24"/>
        </w:rPr>
        <w:t>and</w:t>
      </w:r>
      <w:r>
        <w:rPr>
          <w:spacing w:val="-3"/>
          <w:sz w:val="24"/>
        </w:rPr>
        <w:t xml:space="preserve"> </w:t>
      </w:r>
      <w:r>
        <w:rPr>
          <w:sz w:val="24"/>
        </w:rPr>
        <w:t>such other members of the Board of Directors as the Board of Directors shall determine. The composition of the Executive Committee shall be approved by the Board of Directors.</w:t>
      </w:r>
    </w:p>
    <w:p w14:paraId="24241A2D" w14:textId="77777777" w:rsidR="005171E8" w:rsidRDefault="00106C4C">
      <w:pPr>
        <w:pStyle w:val="ListParagraph"/>
        <w:numPr>
          <w:ilvl w:val="1"/>
          <w:numId w:val="7"/>
        </w:numPr>
        <w:tabs>
          <w:tab w:val="left" w:pos="840"/>
        </w:tabs>
        <w:ind w:right="169"/>
        <w:rPr>
          <w:sz w:val="24"/>
        </w:rPr>
      </w:pPr>
      <w:r>
        <w:rPr>
          <w:sz w:val="24"/>
        </w:rPr>
        <w:t>The</w:t>
      </w:r>
      <w:r>
        <w:rPr>
          <w:spacing w:val="-3"/>
          <w:sz w:val="24"/>
        </w:rPr>
        <w:t xml:space="preserve"> </w:t>
      </w:r>
      <w:r>
        <w:rPr>
          <w:sz w:val="24"/>
        </w:rPr>
        <w:t>Executive</w:t>
      </w:r>
      <w:r>
        <w:rPr>
          <w:spacing w:val="-3"/>
          <w:sz w:val="24"/>
        </w:rPr>
        <w:t xml:space="preserve"> </w:t>
      </w:r>
      <w:r>
        <w:rPr>
          <w:sz w:val="24"/>
        </w:rPr>
        <w:t>Committee</w:t>
      </w:r>
      <w:r>
        <w:rPr>
          <w:spacing w:val="-3"/>
          <w:sz w:val="24"/>
        </w:rPr>
        <w:t xml:space="preserve"> </w:t>
      </w:r>
      <w:r>
        <w:rPr>
          <w:sz w:val="24"/>
        </w:rPr>
        <w:t>shall</w:t>
      </w:r>
      <w:r>
        <w:rPr>
          <w:spacing w:val="-3"/>
          <w:sz w:val="24"/>
        </w:rPr>
        <w:t xml:space="preserve"> </w:t>
      </w:r>
      <w:r>
        <w:rPr>
          <w:sz w:val="24"/>
        </w:rPr>
        <w:t>serve</w:t>
      </w:r>
      <w:r>
        <w:rPr>
          <w:spacing w:val="-2"/>
          <w:sz w:val="24"/>
        </w:rPr>
        <w:t xml:space="preserve"> </w:t>
      </w:r>
      <w:r>
        <w:rPr>
          <w:sz w:val="24"/>
        </w:rPr>
        <w:t>as</w:t>
      </w:r>
      <w:r>
        <w:rPr>
          <w:spacing w:val="-3"/>
          <w:sz w:val="24"/>
        </w:rPr>
        <w:t xml:space="preserve"> </w:t>
      </w:r>
      <w:r>
        <w:rPr>
          <w:sz w:val="24"/>
        </w:rPr>
        <w:t>an</w:t>
      </w:r>
      <w:r>
        <w:rPr>
          <w:spacing w:val="-3"/>
          <w:sz w:val="24"/>
        </w:rPr>
        <w:t xml:space="preserve"> </w:t>
      </w:r>
      <w:r>
        <w:rPr>
          <w:sz w:val="24"/>
        </w:rPr>
        <w:t>advisory</w:t>
      </w:r>
      <w:r>
        <w:rPr>
          <w:spacing w:val="-5"/>
          <w:sz w:val="24"/>
        </w:rPr>
        <w:t xml:space="preserve"> </w:t>
      </w:r>
      <w:r>
        <w:rPr>
          <w:sz w:val="24"/>
        </w:rPr>
        <w:t>committee</w:t>
      </w:r>
      <w:r>
        <w:rPr>
          <w:spacing w:val="-3"/>
          <w:sz w:val="24"/>
        </w:rPr>
        <w:t xml:space="preserve"> </w:t>
      </w:r>
      <w:r>
        <w:rPr>
          <w:sz w:val="24"/>
        </w:rPr>
        <w:t>and</w:t>
      </w:r>
      <w:r>
        <w:rPr>
          <w:spacing w:val="-3"/>
          <w:sz w:val="24"/>
        </w:rPr>
        <w:t xml:space="preserve"> </w:t>
      </w:r>
      <w:r>
        <w:rPr>
          <w:sz w:val="24"/>
        </w:rPr>
        <w:t>shall</w:t>
      </w:r>
      <w:r>
        <w:rPr>
          <w:spacing w:val="-3"/>
          <w:sz w:val="24"/>
        </w:rPr>
        <w:t xml:space="preserve"> </w:t>
      </w:r>
      <w:r>
        <w:rPr>
          <w:sz w:val="24"/>
        </w:rPr>
        <w:t>not</w:t>
      </w:r>
      <w:r>
        <w:rPr>
          <w:spacing w:val="-3"/>
          <w:sz w:val="24"/>
        </w:rPr>
        <w:t xml:space="preserve"> </w:t>
      </w:r>
      <w:r>
        <w:rPr>
          <w:sz w:val="24"/>
        </w:rPr>
        <w:t>have</w:t>
      </w:r>
      <w:r>
        <w:rPr>
          <w:spacing w:val="-3"/>
          <w:sz w:val="24"/>
        </w:rPr>
        <w:t xml:space="preserve"> </w:t>
      </w:r>
      <w:r>
        <w:rPr>
          <w:sz w:val="24"/>
        </w:rPr>
        <w:t>any</w:t>
      </w:r>
      <w:r>
        <w:rPr>
          <w:spacing w:val="-7"/>
          <w:sz w:val="24"/>
        </w:rPr>
        <w:t xml:space="preserve"> </w:t>
      </w:r>
      <w:r>
        <w:rPr>
          <w:sz w:val="24"/>
        </w:rPr>
        <w:t>of the powers or duties of the Board of Directors.</w:t>
      </w:r>
    </w:p>
    <w:p w14:paraId="24241A2E" w14:textId="77777777" w:rsidR="005171E8" w:rsidRDefault="00106C4C">
      <w:pPr>
        <w:pStyle w:val="ListParagraph"/>
        <w:numPr>
          <w:ilvl w:val="1"/>
          <w:numId w:val="7"/>
        </w:numPr>
        <w:tabs>
          <w:tab w:val="left" w:pos="839"/>
        </w:tabs>
        <w:ind w:left="839" w:hanging="359"/>
        <w:rPr>
          <w:sz w:val="24"/>
        </w:rPr>
      </w:pPr>
      <w:r>
        <w:rPr>
          <w:sz w:val="24"/>
        </w:rPr>
        <w:t>A</w:t>
      </w:r>
      <w:r>
        <w:rPr>
          <w:spacing w:val="-7"/>
          <w:sz w:val="24"/>
        </w:rPr>
        <w:t xml:space="preserve"> </w:t>
      </w:r>
      <w:r>
        <w:rPr>
          <w:sz w:val="24"/>
        </w:rPr>
        <w:t>majority</w:t>
      </w:r>
      <w:r>
        <w:rPr>
          <w:spacing w:val="-10"/>
          <w:sz w:val="24"/>
        </w:rPr>
        <w:t xml:space="preserve"> </w:t>
      </w:r>
      <w:r>
        <w:rPr>
          <w:sz w:val="24"/>
        </w:rPr>
        <w:t>of</w:t>
      </w:r>
      <w:r>
        <w:rPr>
          <w:spacing w:val="-6"/>
          <w:sz w:val="24"/>
        </w:rPr>
        <w:t xml:space="preserve"> </w:t>
      </w:r>
      <w:r>
        <w:rPr>
          <w:sz w:val="24"/>
        </w:rPr>
        <w:t>the</w:t>
      </w:r>
      <w:r>
        <w:rPr>
          <w:spacing w:val="-6"/>
          <w:sz w:val="24"/>
        </w:rPr>
        <w:t xml:space="preserve"> </w:t>
      </w:r>
      <w:r>
        <w:rPr>
          <w:sz w:val="24"/>
        </w:rPr>
        <w:t>members</w:t>
      </w:r>
      <w:r>
        <w:rPr>
          <w:spacing w:val="-6"/>
          <w:sz w:val="24"/>
        </w:rPr>
        <w:t xml:space="preserve"> </w:t>
      </w:r>
      <w:r>
        <w:rPr>
          <w:sz w:val="24"/>
        </w:rPr>
        <w:t>of</w:t>
      </w:r>
      <w:r>
        <w:rPr>
          <w:spacing w:val="-6"/>
          <w:sz w:val="24"/>
        </w:rPr>
        <w:t xml:space="preserve"> </w:t>
      </w:r>
      <w:r>
        <w:rPr>
          <w:sz w:val="24"/>
        </w:rPr>
        <w:t>the</w:t>
      </w:r>
      <w:r>
        <w:rPr>
          <w:spacing w:val="-6"/>
          <w:sz w:val="24"/>
        </w:rPr>
        <w:t xml:space="preserve"> </w:t>
      </w:r>
      <w:r>
        <w:rPr>
          <w:sz w:val="24"/>
        </w:rPr>
        <w:t>Executive</w:t>
      </w:r>
      <w:r>
        <w:rPr>
          <w:spacing w:val="-7"/>
          <w:sz w:val="24"/>
        </w:rPr>
        <w:t xml:space="preserve"> </w:t>
      </w:r>
      <w:r>
        <w:rPr>
          <w:sz w:val="24"/>
        </w:rPr>
        <w:t>Committee</w:t>
      </w:r>
      <w:r>
        <w:rPr>
          <w:spacing w:val="-6"/>
          <w:sz w:val="24"/>
        </w:rPr>
        <w:t xml:space="preserve"> </w:t>
      </w:r>
      <w:r>
        <w:rPr>
          <w:sz w:val="24"/>
        </w:rPr>
        <w:t>shall</w:t>
      </w:r>
      <w:r>
        <w:rPr>
          <w:spacing w:val="-6"/>
          <w:sz w:val="24"/>
        </w:rPr>
        <w:t xml:space="preserve"> </w:t>
      </w:r>
      <w:r>
        <w:rPr>
          <w:sz w:val="24"/>
        </w:rPr>
        <w:t>constitute</w:t>
      </w:r>
      <w:r>
        <w:rPr>
          <w:spacing w:val="-6"/>
          <w:sz w:val="24"/>
        </w:rPr>
        <w:t xml:space="preserve"> </w:t>
      </w:r>
      <w:r>
        <w:rPr>
          <w:sz w:val="24"/>
        </w:rPr>
        <w:t>a</w:t>
      </w:r>
      <w:r>
        <w:rPr>
          <w:spacing w:val="-6"/>
          <w:sz w:val="24"/>
        </w:rPr>
        <w:t xml:space="preserve"> </w:t>
      </w:r>
      <w:r>
        <w:rPr>
          <w:spacing w:val="-2"/>
          <w:sz w:val="24"/>
        </w:rPr>
        <w:t>quorum.</w:t>
      </w:r>
    </w:p>
    <w:p w14:paraId="24241A2F" w14:textId="77777777" w:rsidR="005171E8" w:rsidRDefault="005171E8">
      <w:pPr>
        <w:pStyle w:val="BodyText"/>
        <w:spacing w:before="10"/>
      </w:pPr>
    </w:p>
    <w:p w14:paraId="24241A30" w14:textId="77777777" w:rsidR="005171E8" w:rsidRDefault="00106C4C">
      <w:pPr>
        <w:pStyle w:val="Heading1"/>
        <w:ind w:left="120"/>
      </w:pPr>
      <w:r>
        <w:t>4.0</w:t>
      </w:r>
      <w:r>
        <w:rPr>
          <w:spacing w:val="-3"/>
        </w:rPr>
        <w:t xml:space="preserve"> </w:t>
      </w:r>
      <w:r>
        <w:rPr>
          <w:spacing w:val="-2"/>
        </w:rPr>
        <w:t>OFFICERS</w:t>
      </w:r>
    </w:p>
    <w:p w14:paraId="24241A31" w14:textId="77777777" w:rsidR="005171E8" w:rsidRDefault="005171E8">
      <w:pPr>
        <w:pStyle w:val="BodyText"/>
        <w:spacing w:before="4"/>
        <w:rPr>
          <w:b/>
        </w:rPr>
      </w:pPr>
    </w:p>
    <w:p w14:paraId="24241A32" w14:textId="77777777" w:rsidR="005171E8" w:rsidRDefault="00106C4C">
      <w:pPr>
        <w:pStyle w:val="Heading2"/>
        <w:numPr>
          <w:ilvl w:val="0"/>
          <w:numId w:val="6"/>
        </w:numPr>
        <w:tabs>
          <w:tab w:val="left" w:pos="411"/>
        </w:tabs>
        <w:spacing w:before="1"/>
        <w:ind w:left="411" w:hanging="291"/>
      </w:pPr>
      <w:r>
        <w:t>Corporate</w:t>
      </w:r>
      <w:r>
        <w:rPr>
          <w:spacing w:val="-13"/>
        </w:rPr>
        <w:t xml:space="preserve"> </w:t>
      </w:r>
      <w:r>
        <w:rPr>
          <w:spacing w:val="-2"/>
        </w:rPr>
        <w:t>Officers</w:t>
      </w:r>
    </w:p>
    <w:p w14:paraId="24241A33" w14:textId="77777777" w:rsidR="005171E8" w:rsidRDefault="00106C4C">
      <w:pPr>
        <w:pStyle w:val="ListParagraph"/>
        <w:numPr>
          <w:ilvl w:val="1"/>
          <w:numId w:val="6"/>
        </w:numPr>
        <w:tabs>
          <w:tab w:val="left" w:pos="840"/>
        </w:tabs>
        <w:spacing w:before="273"/>
        <w:ind w:right="114"/>
        <w:rPr>
          <w:sz w:val="24"/>
        </w:rPr>
      </w:pPr>
      <w:r>
        <w:rPr>
          <w:sz w:val="24"/>
        </w:rPr>
        <w:t>The Corporate Officers of the Institute shall be the President, the Executive Vice- President</w:t>
      </w:r>
      <w:r>
        <w:rPr>
          <w:spacing w:val="-4"/>
          <w:sz w:val="24"/>
        </w:rPr>
        <w:t xml:space="preserve"> </w:t>
      </w:r>
      <w:r>
        <w:rPr>
          <w:sz w:val="24"/>
        </w:rPr>
        <w:t>(also</w:t>
      </w:r>
      <w:r>
        <w:rPr>
          <w:spacing w:val="-4"/>
          <w:sz w:val="24"/>
        </w:rPr>
        <w:t xml:space="preserve"> </w:t>
      </w:r>
      <w:r>
        <w:rPr>
          <w:sz w:val="24"/>
        </w:rPr>
        <w:t>known</w:t>
      </w:r>
      <w:r>
        <w:rPr>
          <w:spacing w:val="-4"/>
          <w:sz w:val="24"/>
        </w:rPr>
        <w:t xml:space="preserve"> </w:t>
      </w:r>
      <w:r>
        <w:rPr>
          <w:sz w:val="24"/>
        </w:rPr>
        <w:t>as</w:t>
      </w:r>
      <w:r>
        <w:rPr>
          <w:spacing w:val="-2"/>
          <w:sz w:val="24"/>
        </w:rPr>
        <w:t xml:space="preserve"> </w:t>
      </w:r>
      <w:r>
        <w:rPr>
          <w:sz w:val="24"/>
        </w:rPr>
        <w:t>the</w:t>
      </w:r>
      <w:r>
        <w:rPr>
          <w:spacing w:val="-5"/>
          <w:sz w:val="24"/>
        </w:rPr>
        <w:t xml:space="preserve"> </w:t>
      </w:r>
      <w:r>
        <w:rPr>
          <w:sz w:val="24"/>
        </w:rPr>
        <w:t>President-Elect),</w:t>
      </w:r>
      <w:r>
        <w:rPr>
          <w:spacing w:val="-4"/>
          <w:sz w:val="24"/>
        </w:rPr>
        <w:t xml:space="preserve"> </w:t>
      </w:r>
      <w:r>
        <w:rPr>
          <w:sz w:val="24"/>
        </w:rPr>
        <w:t>the</w:t>
      </w:r>
      <w:r>
        <w:rPr>
          <w:spacing w:val="-3"/>
          <w:sz w:val="24"/>
        </w:rPr>
        <w:t xml:space="preserve"> </w:t>
      </w:r>
      <w:r>
        <w:rPr>
          <w:sz w:val="24"/>
        </w:rPr>
        <w:t>Secretary,</w:t>
      </w:r>
      <w:r>
        <w:rPr>
          <w:spacing w:val="-4"/>
          <w:sz w:val="24"/>
        </w:rPr>
        <w:t xml:space="preserve"> </w:t>
      </w:r>
      <w:r>
        <w:rPr>
          <w:sz w:val="24"/>
        </w:rPr>
        <w:t>the</w:t>
      </w:r>
      <w:r>
        <w:rPr>
          <w:spacing w:val="-5"/>
          <w:sz w:val="24"/>
        </w:rPr>
        <w:t xml:space="preserve"> </w:t>
      </w:r>
      <w:r>
        <w:rPr>
          <w:sz w:val="24"/>
        </w:rPr>
        <w:t>Treasurer</w:t>
      </w:r>
      <w:r>
        <w:rPr>
          <w:spacing w:val="-3"/>
          <w:sz w:val="24"/>
        </w:rPr>
        <w:t xml:space="preserve"> </w:t>
      </w:r>
      <w:r>
        <w:rPr>
          <w:sz w:val="24"/>
        </w:rPr>
        <w:t>and</w:t>
      </w:r>
      <w:r>
        <w:rPr>
          <w:spacing w:val="-4"/>
          <w:sz w:val="24"/>
        </w:rPr>
        <w:t xml:space="preserve"> </w:t>
      </w:r>
      <w:r>
        <w:rPr>
          <w:sz w:val="24"/>
        </w:rPr>
        <w:t>such</w:t>
      </w:r>
      <w:r>
        <w:rPr>
          <w:spacing w:val="-4"/>
          <w:sz w:val="24"/>
        </w:rPr>
        <w:t xml:space="preserve"> </w:t>
      </w:r>
      <w:r>
        <w:rPr>
          <w:sz w:val="24"/>
        </w:rPr>
        <w:t>Vice- President, Assistant Secretaries, Assistant Treasurers and other officers, agents and employees as the Board of Directors may deem proper. The offices of Treasurer and Secretary may be held concurrently but a person may not serve concurrently as President and either Secretary or Treasurer.</w:t>
      </w:r>
    </w:p>
    <w:p w14:paraId="24241A34" w14:textId="77777777" w:rsidR="005171E8" w:rsidRDefault="00106C4C">
      <w:pPr>
        <w:pStyle w:val="ListParagraph"/>
        <w:numPr>
          <w:ilvl w:val="1"/>
          <w:numId w:val="6"/>
        </w:numPr>
        <w:tabs>
          <w:tab w:val="left" w:pos="840"/>
        </w:tabs>
        <w:ind w:right="135"/>
        <w:rPr>
          <w:sz w:val="24"/>
        </w:rPr>
      </w:pPr>
      <w:r>
        <w:rPr>
          <w:sz w:val="24"/>
        </w:rPr>
        <w:t>The</w:t>
      </w:r>
      <w:r>
        <w:rPr>
          <w:spacing w:val="-5"/>
          <w:sz w:val="24"/>
        </w:rPr>
        <w:t xml:space="preserve"> </w:t>
      </w:r>
      <w:r>
        <w:rPr>
          <w:sz w:val="24"/>
        </w:rPr>
        <w:t>Corporate</w:t>
      </w:r>
      <w:r>
        <w:rPr>
          <w:spacing w:val="-4"/>
          <w:sz w:val="24"/>
        </w:rPr>
        <w:t xml:space="preserve"> </w:t>
      </w:r>
      <w:r>
        <w:rPr>
          <w:sz w:val="24"/>
        </w:rPr>
        <w:t>Officers</w:t>
      </w:r>
      <w:r>
        <w:rPr>
          <w:spacing w:val="-4"/>
          <w:sz w:val="24"/>
        </w:rPr>
        <w:t xml:space="preserve"> </w:t>
      </w:r>
      <w:r>
        <w:rPr>
          <w:sz w:val="24"/>
        </w:rPr>
        <w:t>(other</w:t>
      </w:r>
      <w:r>
        <w:rPr>
          <w:spacing w:val="-5"/>
          <w:sz w:val="24"/>
        </w:rPr>
        <w:t xml:space="preserve"> </w:t>
      </w:r>
      <w:r>
        <w:rPr>
          <w:sz w:val="24"/>
        </w:rPr>
        <w:t>than</w:t>
      </w:r>
      <w:r>
        <w:rPr>
          <w:spacing w:val="-4"/>
          <w:sz w:val="24"/>
        </w:rPr>
        <w:t xml:space="preserve"> </w:t>
      </w:r>
      <w:r>
        <w:rPr>
          <w:sz w:val="24"/>
        </w:rPr>
        <w:t>the</w:t>
      </w:r>
      <w:r>
        <w:rPr>
          <w:spacing w:val="-5"/>
          <w:sz w:val="24"/>
        </w:rPr>
        <w:t xml:space="preserve"> </w:t>
      </w:r>
      <w:r>
        <w:rPr>
          <w:sz w:val="24"/>
        </w:rPr>
        <w:t>President</w:t>
      </w:r>
      <w:r>
        <w:rPr>
          <w:spacing w:val="-4"/>
          <w:sz w:val="24"/>
        </w:rPr>
        <w:t xml:space="preserve"> </w:t>
      </w:r>
      <w:r>
        <w:rPr>
          <w:sz w:val="24"/>
        </w:rPr>
        <w:t>and</w:t>
      </w:r>
      <w:r>
        <w:rPr>
          <w:spacing w:val="-5"/>
          <w:sz w:val="24"/>
        </w:rPr>
        <w:t xml:space="preserve"> </w:t>
      </w:r>
      <w:r>
        <w:rPr>
          <w:sz w:val="24"/>
        </w:rPr>
        <w:t>Executive</w:t>
      </w:r>
      <w:r>
        <w:rPr>
          <w:spacing w:val="-5"/>
          <w:sz w:val="24"/>
        </w:rPr>
        <w:t xml:space="preserve"> </w:t>
      </w:r>
      <w:r>
        <w:rPr>
          <w:sz w:val="24"/>
        </w:rPr>
        <w:t>Vice-President/President- Elect) shall be appointed by the Board of Directors upon the recommendation of the Nominating</w:t>
      </w:r>
      <w:r>
        <w:rPr>
          <w:spacing w:val="-4"/>
          <w:sz w:val="24"/>
        </w:rPr>
        <w:t xml:space="preserve"> </w:t>
      </w:r>
      <w:r>
        <w:rPr>
          <w:sz w:val="24"/>
        </w:rPr>
        <w:t>Committee.</w:t>
      </w:r>
      <w:r>
        <w:rPr>
          <w:spacing w:val="40"/>
          <w:sz w:val="24"/>
        </w:rPr>
        <w:t xml:space="preserve"> </w:t>
      </w:r>
      <w:r>
        <w:rPr>
          <w:sz w:val="24"/>
        </w:rPr>
        <w:t>A</w:t>
      </w:r>
      <w:r>
        <w:rPr>
          <w:spacing w:val="-2"/>
          <w:sz w:val="24"/>
        </w:rPr>
        <w:t xml:space="preserve"> </w:t>
      </w:r>
      <w:r>
        <w:rPr>
          <w:sz w:val="24"/>
        </w:rPr>
        <w:t>nominating</w:t>
      </w:r>
      <w:r>
        <w:rPr>
          <w:spacing w:val="-4"/>
          <w:sz w:val="24"/>
        </w:rPr>
        <w:t xml:space="preserve"> </w:t>
      </w:r>
      <w:r>
        <w:rPr>
          <w:sz w:val="24"/>
        </w:rPr>
        <w:t>committee,</w:t>
      </w:r>
      <w:r>
        <w:rPr>
          <w:spacing w:val="-1"/>
          <w:sz w:val="24"/>
        </w:rPr>
        <w:t xml:space="preserve"> </w:t>
      </w:r>
      <w:r>
        <w:rPr>
          <w:sz w:val="24"/>
        </w:rPr>
        <w:t>consisting</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Past</w:t>
      </w:r>
      <w:r>
        <w:rPr>
          <w:spacing w:val="-1"/>
          <w:sz w:val="24"/>
        </w:rPr>
        <w:t xml:space="preserve"> </w:t>
      </w:r>
      <w:r>
        <w:rPr>
          <w:sz w:val="24"/>
        </w:rPr>
        <w:t>President</w:t>
      </w:r>
      <w:r>
        <w:rPr>
          <w:spacing w:val="-1"/>
          <w:sz w:val="24"/>
        </w:rPr>
        <w:t xml:space="preserve"> </w:t>
      </w:r>
      <w:r>
        <w:rPr>
          <w:sz w:val="24"/>
        </w:rPr>
        <w:t>of</w:t>
      </w:r>
      <w:r>
        <w:rPr>
          <w:spacing w:val="-2"/>
          <w:sz w:val="24"/>
        </w:rPr>
        <w:t xml:space="preserve"> </w:t>
      </w:r>
      <w:r>
        <w:rPr>
          <w:sz w:val="24"/>
        </w:rPr>
        <w:t>the Institute as chairman and including the two immediately Past Presidents of the Institute and the current President, President-Elect and Executive Director, shall make its recommendations to the Board. The President-Elect shall serve for one year prior to assuming the office of President of the Institute. During this year, he (or she) shall also serve as Executive Vice President.</w:t>
      </w:r>
    </w:p>
    <w:p w14:paraId="24241A35" w14:textId="77777777" w:rsidR="005171E8" w:rsidRDefault="00106C4C">
      <w:pPr>
        <w:pStyle w:val="ListParagraph"/>
        <w:numPr>
          <w:ilvl w:val="1"/>
          <w:numId w:val="6"/>
        </w:numPr>
        <w:tabs>
          <w:tab w:val="left" w:pos="840"/>
        </w:tabs>
        <w:spacing w:before="1"/>
        <w:ind w:right="144"/>
        <w:rPr>
          <w:sz w:val="24"/>
        </w:rPr>
      </w:pPr>
      <w:r>
        <w:rPr>
          <w:sz w:val="24"/>
        </w:rPr>
        <w:t>The President-Elect shall be elected by the Board of Directors at its annual meeting.3. The</w:t>
      </w:r>
      <w:r>
        <w:rPr>
          <w:spacing w:val="-2"/>
          <w:sz w:val="24"/>
        </w:rPr>
        <w:t xml:space="preserve"> </w:t>
      </w:r>
      <w:r>
        <w:rPr>
          <w:sz w:val="24"/>
        </w:rPr>
        <w:t>term</w:t>
      </w:r>
      <w:r>
        <w:rPr>
          <w:spacing w:val="-1"/>
          <w:sz w:val="24"/>
        </w:rPr>
        <w:t xml:space="preserve"> </w:t>
      </w:r>
      <w:r>
        <w:rPr>
          <w:sz w:val="24"/>
        </w:rPr>
        <w:t>of</w:t>
      </w:r>
      <w:r>
        <w:rPr>
          <w:spacing w:val="-2"/>
          <w:sz w:val="24"/>
        </w:rPr>
        <w:t xml:space="preserve"> </w:t>
      </w:r>
      <w:r>
        <w:rPr>
          <w:sz w:val="24"/>
        </w:rPr>
        <w:t>office</w:t>
      </w:r>
      <w:r>
        <w:rPr>
          <w:spacing w:val="-2"/>
          <w:sz w:val="24"/>
        </w:rPr>
        <w:t xml:space="preserve"> </w:t>
      </w:r>
      <w:r>
        <w:rPr>
          <w:sz w:val="24"/>
        </w:rPr>
        <w:t>of</w:t>
      </w:r>
      <w:r>
        <w:rPr>
          <w:spacing w:val="-2"/>
          <w:sz w:val="24"/>
        </w:rPr>
        <w:t xml:space="preserve"> </w:t>
      </w:r>
      <w:r>
        <w:rPr>
          <w:sz w:val="24"/>
        </w:rPr>
        <w:t>the President</w:t>
      </w:r>
      <w:r>
        <w:rPr>
          <w:spacing w:val="-1"/>
          <w:sz w:val="24"/>
        </w:rPr>
        <w:t xml:space="preserve"> </w:t>
      </w:r>
      <w:r>
        <w:rPr>
          <w:sz w:val="24"/>
        </w:rPr>
        <w:t>and</w:t>
      </w:r>
      <w:r>
        <w:rPr>
          <w:spacing w:val="-1"/>
          <w:sz w:val="24"/>
        </w:rPr>
        <w:t xml:space="preserve"> </w:t>
      </w:r>
      <w:r>
        <w:rPr>
          <w:sz w:val="24"/>
        </w:rPr>
        <w:t>Executive</w:t>
      </w:r>
      <w:r>
        <w:rPr>
          <w:spacing w:val="-2"/>
          <w:sz w:val="24"/>
        </w:rPr>
        <w:t xml:space="preserve"> </w:t>
      </w:r>
      <w:r>
        <w:rPr>
          <w:sz w:val="24"/>
        </w:rPr>
        <w:t>Vice-President/President-Elect</w:t>
      </w:r>
      <w:r>
        <w:rPr>
          <w:spacing w:val="-1"/>
          <w:sz w:val="24"/>
        </w:rPr>
        <w:t xml:space="preserve"> </w:t>
      </w:r>
      <w:r>
        <w:rPr>
          <w:sz w:val="24"/>
        </w:rPr>
        <w:t>shall</w:t>
      </w:r>
      <w:r>
        <w:rPr>
          <w:spacing w:val="-1"/>
          <w:sz w:val="24"/>
        </w:rPr>
        <w:t xml:space="preserve"> </w:t>
      </w:r>
      <w:r>
        <w:rPr>
          <w:sz w:val="24"/>
        </w:rPr>
        <w:t>be two</w:t>
      </w:r>
      <w:r>
        <w:rPr>
          <w:spacing w:val="-1"/>
          <w:sz w:val="24"/>
        </w:rPr>
        <w:t xml:space="preserve"> </w:t>
      </w:r>
      <w:r>
        <w:rPr>
          <w:sz w:val="24"/>
        </w:rPr>
        <w:t>years,</w:t>
      </w:r>
      <w:r>
        <w:rPr>
          <w:spacing w:val="-3"/>
          <w:sz w:val="24"/>
        </w:rPr>
        <w:t xml:space="preserve"> </w:t>
      </w:r>
      <w:r>
        <w:rPr>
          <w:sz w:val="24"/>
        </w:rPr>
        <w:t>unless</w:t>
      </w:r>
      <w:r>
        <w:rPr>
          <w:spacing w:val="-3"/>
          <w:sz w:val="24"/>
        </w:rPr>
        <w:t xml:space="preserve"> </w:t>
      </w:r>
      <w:r>
        <w:rPr>
          <w:sz w:val="24"/>
        </w:rPr>
        <w:t>hereinafter</w:t>
      </w:r>
      <w:r>
        <w:rPr>
          <w:spacing w:val="-4"/>
          <w:sz w:val="24"/>
        </w:rPr>
        <w:t xml:space="preserve"> </w:t>
      </w:r>
      <w:r>
        <w:rPr>
          <w:sz w:val="24"/>
        </w:rPr>
        <w:t>provided</w:t>
      </w:r>
      <w:r>
        <w:rPr>
          <w:spacing w:val="-3"/>
          <w:sz w:val="24"/>
        </w:rPr>
        <w:t xml:space="preserve"> </w:t>
      </w:r>
      <w:r>
        <w:rPr>
          <w:sz w:val="24"/>
        </w:rPr>
        <w:t>otherwise,</w:t>
      </w:r>
      <w:r>
        <w:rPr>
          <w:spacing w:val="-1"/>
          <w:sz w:val="24"/>
        </w:rPr>
        <w:t xml:space="preserve"> </w:t>
      </w:r>
      <w:r>
        <w:rPr>
          <w:sz w:val="24"/>
        </w:rPr>
        <w:t>and</w:t>
      </w:r>
      <w:r>
        <w:rPr>
          <w:spacing w:val="-3"/>
          <w:sz w:val="24"/>
        </w:rPr>
        <w:t xml:space="preserve"> </w:t>
      </w:r>
      <w:r>
        <w:rPr>
          <w:sz w:val="24"/>
        </w:rPr>
        <w:t>until</w:t>
      </w:r>
      <w:r>
        <w:rPr>
          <w:spacing w:val="-3"/>
          <w:sz w:val="24"/>
        </w:rPr>
        <w:t xml:space="preserve"> </w:t>
      </w:r>
      <w:r>
        <w:rPr>
          <w:sz w:val="24"/>
        </w:rPr>
        <w:t>their</w:t>
      </w:r>
      <w:r>
        <w:rPr>
          <w:spacing w:val="-4"/>
          <w:sz w:val="24"/>
        </w:rPr>
        <w:t xml:space="preserve"> </w:t>
      </w:r>
      <w:r>
        <w:rPr>
          <w:sz w:val="24"/>
        </w:rPr>
        <w:t>respective</w:t>
      </w:r>
      <w:r>
        <w:rPr>
          <w:spacing w:val="-2"/>
          <w:sz w:val="24"/>
        </w:rPr>
        <w:t xml:space="preserve"> </w:t>
      </w:r>
      <w:r>
        <w:rPr>
          <w:sz w:val="24"/>
        </w:rPr>
        <w:t>successors</w:t>
      </w:r>
      <w:r>
        <w:rPr>
          <w:spacing w:val="-1"/>
          <w:sz w:val="24"/>
        </w:rPr>
        <w:t xml:space="preserve"> </w:t>
      </w:r>
      <w:r>
        <w:rPr>
          <w:sz w:val="24"/>
        </w:rPr>
        <w:t>are elected and qualify, but any officer may be removed from office, either with or without cause, at any time by the affirmative vote of a majority of the members of the Board of Directors then in office. A vacancy</w:t>
      </w:r>
      <w:r>
        <w:rPr>
          <w:spacing w:val="-4"/>
          <w:sz w:val="24"/>
        </w:rPr>
        <w:t xml:space="preserve"> </w:t>
      </w:r>
      <w:r>
        <w:rPr>
          <w:sz w:val="24"/>
        </w:rPr>
        <w:t>in any</w:t>
      </w:r>
      <w:r>
        <w:rPr>
          <w:spacing w:val="-4"/>
          <w:sz w:val="24"/>
        </w:rPr>
        <w:t xml:space="preserve"> </w:t>
      </w:r>
      <w:r>
        <w:rPr>
          <w:sz w:val="24"/>
        </w:rPr>
        <w:t>office arising</w:t>
      </w:r>
      <w:r>
        <w:rPr>
          <w:spacing w:val="-2"/>
          <w:sz w:val="24"/>
        </w:rPr>
        <w:t xml:space="preserve"> </w:t>
      </w:r>
      <w:r>
        <w:rPr>
          <w:sz w:val="24"/>
        </w:rPr>
        <w:t>from any</w:t>
      </w:r>
      <w:r>
        <w:rPr>
          <w:spacing w:val="-4"/>
          <w:sz w:val="24"/>
        </w:rPr>
        <w:t xml:space="preserve"> </w:t>
      </w:r>
      <w:r>
        <w:rPr>
          <w:sz w:val="24"/>
        </w:rPr>
        <w:t>cause may</w:t>
      </w:r>
      <w:r>
        <w:rPr>
          <w:spacing w:val="-4"/>
          <w:sz w:val="24"/>
        </w:rPr>
        <w:t xml:space="preserve"> </w:t>
      </w:r>
      <w:r>
        <w:rPr>
          <w:sz w:val="24"/>
        </w:rPr>
        <w:t>be filled for the</w:t>
      </w:r>
      <w:r>
        <w:rPr>
          <w:spacing w:val="-3"/>
          <w:sz w:val="24"/>
        </w:rPr>
        <w:t xml:space="preserve"> </w:t>
      </w:r>
      <w:r>
        <w:rPr>
          <w:sz w:val="24"/>
        </w:rPr>
        <w:t>expired</w:t>
      </w:r>
      <w:r>
        <w:rPr>
          <w:spacing w:val="-2"/>
          <w:sz w:val="24"/>
        </w:rPr>
        <w:t xml:space="preserve"> </w:t>
      </w:r>
      <w:r>
        <w:rPr>
          <w:sz w:val="24"/>
        </w:rPr>
        <w:t>portion</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z w:val="24"/>
        </w:rPr>
        <w:t>term</w:t>
      </w:r>
      <w:r>
        <w:rPr>
          <w:spacing w:val="-2"/>
          <w:sz w:val="24"/>
        </w:rPr>
        <w:t xml:space="preserve"> </w:t>
      </w:r>
      <w:r>
        <w:rPr>
          <w:sz w:val="24"/>
        </w:rPr>
        <w:t>by</w:t>
      </w:r>
      <w:r>
        <w:rPr>
          <w:spacing w:val="-7"/>
          <w:sz w:val="24"/>
        </w:rPr>
        <w:t xml:space="preserve"> </w:t>
      </w:r>
      <w:r>
        <w:rPr>
          <w:sz w:val="24"/>
        </w:rPr>
        <w:t>the</w:t>
      </w:r>
      <w:r>
        <w:rPr>
          <w:spacing w:val="-1"/>
          <w:sz w:val="24"/>
        </w:rPr>
        <w:t xml:space="preserve"> </w:t>
      </w:r>
      <w:r>
        <w:rPr>
          <w:sz w:val="24"/>
        </w:rPr>
        <w:t>Board</w:t>
      </w:r>
      <w:r>
        <w:rPr>
          <w:spacing w:val="-2"/>
          <w:sz w:val="24"/>
        </w:rPr>
        <w:t xml:space="preserve"> </w:t>
      </w:r>
      <w:r>
        <w:rPr>
          <w:sz w:val="24"/>
        </w:rPr>
        <w:t>of</w:t>
      </w:r>
      <w:r>
        <w:rPr>
          <w:spacing w:val="-3"/>
          <w:sz w:val="24"/>
        </w:rPr>
        <w:t xml:space="preserve"> </w:t>
      </w:r>
      <w:r>
        <w:rPr>
          <w:sz w:val="24"/>
        </w:rPr>
        <w:t>Directors.</w:t>
      </w:r>
      <w:r>
        <w:rPr>
          <w:spacing w:val="40"/>
          <w:sz w:val="24"/>
        </w:rPr>
        <w:t xml:space="preserve"> </w:t>
      </w:r>
      <w:r>
        <w:rPr>
          <w:sz w:val="24"/>
        </w:rPr>
        <w:t>The</w:t>
      </w:r>
      <w:r>
        <w:rPr>
          <w:spacing w:val="-3"/>
          <w:sz w:val="24"/>
        </w:rPr>
        <w:t xml:space="preserve"> </w:t>
      </w:r>
      <w:r>
        <w:rPr>
          <w:sz w:val="24"/>
        </w:rPr>
        <w:t>tenure</w:t>
      </w:r>
      <w:r>
        <w:rPr>
          <w:spacing w:val="-3"/>
          <w:sz w:val="24"/>
        </w:rPr>
        <w:t xml:space="preserve"> </w:t>
      </w:r>
      <w:r>
        <w:rPr>
          <w:sz w:val="24"/>
        </w:rPr>
        <w:t>of</w:t>
      </w:r>
      <w:r>
        <w:rPr>
          <w:spacing w:val="-3"/>
          <w:sz w:val="24"/>
        </w:rPr>
        <w:t xml:space="preserve"> </w:t>
      </w:r>
      <w:r>
        <w:rPr>
          <w:sz w:val="24"/>
        </w:rPr>
        <w:t>office</w:t>
      </w:r>
      <w:r>
        <w:rPr>
          <w:spacing w:val="-3"/>
          <w:sz w:val="24"/>
        </w:rPr>
        <w:t xml:space="preserve"> </w:t>
      </w:r>
      <w:r>
        <w:rPr>
          <w:sz w:val="24"/>
        </w:rPr>
        <w:t>for</w:t>
      </w:r>
      <w:r>
        <w:rPr>
          <w:spacing w:val="-3"/>
          <w:sz w:val="24"/>
        </w:rPr>
        <w:t xml:space="preserve"> </w:t>
      </w:r>
      <w:r>
        <w:rPr>
          <w:sz w:val="24"/>
        </w:rPr>
        <w:t>offices other than the President and Executive Vice President/President-Elect, shall be three years. Following completion of his (or her) tenure of office, officers other than the</w:t>
      </w:r>
    </w:p>
    <w:p w14:paraId="24241A36" w14:textId="77777777" w:rsidR="005171E8" w:rsidRDefault="005171E8">
      <w:pPr>
        <w:rPr>
          <w:sz w:val="24"/>
        </w:rPr>
        <w:sectPr w:rsidR="005171E8">
          <w:pgSz w:w="12240" w:h="15840"/>
          <w:pgMar w:top="1400" w:right="1340" w:bottom="960" w:left="1320" w:header="0" w:footer="765" w:gutter="0"/>
          <w:cols w:space="720"/>
        </w:sectPr>
      </w:pPr>
    </w:p>
    <w:p w14:paraId="24241A37" w14:textId="77777777" w:rsidR="005171E8" w:rsidRDefault="00106C4C">
      <w:pPr>
        <w:pStyle w:val="BodyText"/>
        <w:spacing w:before="32"/>
        <w:ind w:left="839"/>
      </w:pPr>
      <w:r>
        <w:lastRenderedPageBreak/>
        <w:t>President</w:t>
      </w:r>
      <w:r>
        <w:rPr>
          <w:spacing w:val="-5"/>
        </w:rPr>
        <w:t xml:space="preserve"> </w:t>
      </w:r>
      <w:r>
        <w:t>and</w:t>
      </w:r>
      <w:r>
        <w:rPr>
          <w:spacing w:val="-5"/>
        </w:rPr>
        <w:t xml:space="preserve"> </w:t>
      </w:r>
      <w:r>
        <w:t>Executive</w:t>
      </w:r>
      <w:r>
        <w:rPr>
          <w:spacing w:val="-6"/>
        </w:rPr>
        <w:t xml:space="preserve"> </w:t>
      </w:r>
      <w:r>
        <w:t>Vice-President/President-Elect,</w:t>
      </w:r>
      <w:r>
        <w:rPr>
          <w:spacing w:val="-5"/>
        </w:rPr>
        <w:t xml:space="preserve"> </w:t>
      </w:r>
      <w:r>
        <w:t>are</w:t>
      </w:r>
      <w:r>
        <w:rPr>
          <w:spacing w:val="-6"/>
        </w:rPr>
        <w:t xml:space="preserve"> </w:t>
      </w:r>
      <w:r>
        <w:t>eligible</w:t>
      </w:r>
      <w:r>
        <w:rPr>
          <w:spacing w:val="-6"/>
        </w:rPr>
        <w:t xml:space="preserve"> </w:t>
      </w:r>
      <w:r>
        <w:t>for</w:t>
      </w:r>
      <w:r>
        <w:rPr>
          <w:spacing w:val="-4"/>
        </w:rPr>
        <w:t xml:space="preserve"> </w:t>
      </w:r>
      <w:r>
        <w:t>reappointment</w:t>
      </w:r>
      <w:r>
        <w:rPr>
          <w:spacing w:val="-5"/>
        </w:rPr>
        <w:t xml:space="preserve"> </w:t>
      </w:r>
      <w:r>
        <w:t>to the same office after a lapse of one year.</w:t>
      </w:r>
    </w:p>
    <w:p w14:paraId="24241A38" w14:textId="77777777" w:rsidR="005171E8" w:rsidRDefault="005171E8">
      <w:pPr>
        <w:pStyle w:val="BodyText"/>
        <w:spacing w:before="9"/>
      </w:pPr>
    </w:p>
    <w:p w14:paraId="24241A39" w14:textId="77777777" w:rsidR="005171E8" w:rsidRDefault="00106C4C">
      <w:pPr>
        <w:pStyle w:val="Heading2"/>
        <w:numPr>
          <w:ilvl w:val="0"/>
          <w:numId w:val="6"/>
        </w:numPr>
        <w:tabs>
          <w:tab w:val="left" w:pos="399"/>
        </w:tabs>
        <w:ind w:left="399" w:hanging="280"/>
      </w:pPr>
      <w:r>
        <w:t>Duties</w:t>
      </w:r>
      <w:r>
        <w:rPr>
          <w:spacing w:val="-6"/>
        </w:rPr>
        <w:t xml:space="preserve"> </w:t>
      </w:r>
      <w:r>
        <w:t>of</w:t>
      </w:r>
      <w:r>
        <w:rPr>
          <w:spacing w:val="-4"/>
        </w:rPr>
        <w:t xml:space="preserve"> </w:t>
      </w:r>
      <w:r>
        <w:rPr>
          <w:spacing w:val="-2"/>
        </w:rPr>
        <w:t>Officers</w:t>
      </w:r>
    </w:p>
    <w:p w14:paraId="24241A3A" w14:textId="77777777" w:rsidR="005171E8" w:rsidRDefault="00106C4C">
      <w:pPr>
        <w:pStyle w:val="ListParagraph"/>
        <w:numPr>
          <w:ilvl w:val="1"/>
          <w:numId w:val="6"/>
        </w:numPr>
        <w:tabs>
          <w:tab w:val="left" w:pos="839"/>
        </w:tabs>
        <w:spacing w:before="274"/>
        <w:ind w:left="839" w:right="188"/>
        <w:rPr>
          <w:sz w:val="24"/>
        </w:rPr>
      </w:pPr>
      <w:r>
        <w:rPr>
          <w:sz w:val="24"/>
        </w:rPr>
        <w:t>The Executive Vice-President/President-Elect shall be the senior vice president of the Institute.</w:t>
      </w:r>
      <w:r>
        <w:rPr>
          <w:spacing w:val="-3"/>
          <w:sz w:val="24"/>
        </w:rPr>
        <w:t xml:space="preserve"> </w:t>
      </w:r>
      <w:r>
        <w:rPr>
          <w:sz w:val="24"/>
        </w:rPr>
        <w:t>The</w:t>
      </w:r>
      <w:r>
        <w:rPr>
          <w:spacing w:val="-4"/>
          <w:sz w:val="24"/>
        </w:rPr>
        <w:t xml:space="preserve"> </w:t>
      </w:r>
      <w:r>
        <w:rPr>
          <w:sz w:val="24"/>
        </w:rPr>
        <w:t>other</w:t>
      </w:r>
      <w:r>
        <w:rPr>
          <w:spacing w:val="-4"/>
          <w:sz w:val="24"/>
        </w:rPr>
        <w:t xml:space="preserve"> </w:t>
      </w:r>
      <w:r>
        <w:rPr>
          <w:sz w:val="24"/>
        </w:rPr>
        <w:t>vice-presidents</w:t>
      </w:r>
      <w:r>
        <w:rPr>
          <w:spacing w:val="-3"/>
          <w:sz w:val="24"/>
        </w:rPr>
        <w:t xml:space="preserve"> </w:t>
      </w:r>
      <w:r>
        <w:rPr>
          <w:sz w:val="24"/>
        </w:rPr>
        <w:t>appointed</w:t>
      </w:r>
      <w:r>
        <w:rPr>
          <w:spacing w:val="-3"/>
          <w:sz w:val="24"/>
        </w:rPr>
        <w:t xml:space="preserve"> </w:t>
      </w:r>
      <w:r>
        <w:rPr>
          <w:sz w:val="24"/>
        </w:rPr>
        <w:t>annually</w:t>
      </w:r>
      <w:r>
        <w:rPr>
          <w:spacing w:val="-8"/>
          <w:sz w:val="24"/>
        </w:rPr>
        <w:t xml:space="preserve"> </w:t>
      </w:r>
      <w:r>
        <w:rPr>
          <w:sz w:val="24"/>
        </w:rPr>
        <w:t>by</w:t>
      </w:r>
      <w:r>
        <w:rPr>
          <w:spacing w:val="-8"/>
          <w:sz w:val="24"/>
        </w:rPr>
        <w:t xml:space="preserve"> </w:t>
      </w:r>
      <w:r>
        <w:rPr>
          <w:sz w:val="24"/>
        </w:rPr>
        <w:t>the</w:t>
      </w:r>
      <w:r>
        <w:rPr>
          <w:spacing w:val="-2"/>
          <w:sz w:val="24"/>
        </w:rPr>
        <w:t xml:space="preserve"> </w:t>
      </w:r>
      <w:r>
        <w:rPr>
          <w:sz w:val="24"/>
        </w:rPr>
        <w:t>Board</w:t>
      </w:r>
      <w:r>
        <w:rPr>
          <w:spacing w:val="-3"/>
          <w:sz w:val="24"/>
        </w:rPr>
        <w:t xml:space="preserve"> </w:t>
      </w:r>
      <w:r>
        <w:rPr>
          <w:sz w:val="24"/>
        </w:rPr>
        <w:t>of</w:t>
      </w:r>
      <w:r>
        <w:rPr>
          <w:spacing w:val="-4"/>
          <w:sz w:val="24"/>
        </w:rPr>
        <w:t xml:space="preserve"> </w:t>
      </w:r>
      <w:r>
        <w:rPr>
          <w:sz w:val="24"/>
        </w:rPr>
        <w:t>Directors</w:t>
      </w:r>
      <w:r>
        <w:rPr>
          <w:spacing w:val="-3"/>
          <w:sz w:val="24"/>
        </w:rPr>
        <w:t xml:space="preserve"> </w:t>
      </w:r>
      <w:r>
        <w:rPr>
          <w:sz w:val="24"/>
        </w:rPr>
        <w:t>shall</w:t>
      </w:r>
      <w:r>
        <w:rPr>
          <w:spacing w:val="-3"/>
          <w:sz w:val="24"/>
        </w:rPr>
        <w:t xml:space="preserve"> </w:t>
      </w:r>
      <w:r>
        <w:rPr>
          <w:sz w:val="24"/>
        </w:rPr>
        <w:t>be responsible for specified areas of Institute operations, e.g., publications, finances, meetings, etc. The functional area for which a Vice-President is responsible shall be identified in his (or her) title, e.g., Vice-President, Technical Activities.</w:t>
      </w:r>
    </w:p>
    <w:p w14:paraId="24241A3B" w14:textId="77777777" w:rsidR="005171E8" w:rsidRDefault="00106C4C">
      <w:pPr>
        <w:pStyle w:val="ListParagraph"/>
        <w:numPr>
          <w:ilvl w:val="1"/>
          <w:numId w:val="6"/>
        </w:numPr>
        <w:tabs>
          <w:tab w:val="left" w:pos="839"/>
        </w:tabs>
        <w:ind w:left="839" w:right="151"/>
        <w:rPr>
          <w:sz w:val="24"/>
        </w:rPr>
      </w:pPr>
      <w:r>
        <w:rPr>
          <w:sz w:val="24"/>
        </w:rPr>
        <w:t>The Secretary, under the direction of the Board of Directors, shall have general supervision of the keeping of and maintaining records of meetings, activities, membership and any other records required by law, and shall be responsible for arrangements for all meetings of the Board of Directors, the annual meeting of the Institute</w:t>
      </w:r>
      <w:r>
        <w:rPr>
          <w:spacing w:val="-3"/>
          <w:sz w:val="24"/>
        </w:rPr>
        <w:t xml:space="preserve"> </w:t>
      </w:r>
      <w:r>
        <w:rPr>
          <w:sz w:val="24"/>
        </w:rPr>
        <w:t>and all</w:t>
      </w:r>
      <w:r>
        <w:rPr>
          <w:spacing w:val="-2"/>
          <w:sz w:val="24"/>
        </w:rPr>
        <w:t xml:space="preserve"> </w:t>
      </w:r>
      <w:r>
        <w:rPr>
          <w:sz w:val="24"/>
        </w:rPr>
        <w:t>other</w:t>
      </w:r>
      <w:r>
        <w:rPr>
          <w:spacing w:val="-3"/>
          <w:sz w:val="24"/>
        </w:rPr>
        <w:t xml:space="preserve"> </w:t>
      </w:r>
      <w:r>
        <w:rPr>
          <w:sz w:val="24"/>
        </w:rPr>
        <w:t>principal</w:t>
      </w:r>
      <w:r>
        <w:rPr>
          <w:spacing w:val="-2"/>
          <w:sz w:val="24"/>
        </w:rPr>
        <w:t xml:space="preserve"> </w:t>
      </w:r>
      <w:r>
        <w:rPr>
          <w:sz w:val="24"/>
        </w:rPr>
        <w:t>meetings.</w:t>
      </w:r>
      <w:r>
        <w:rPr>
          <w:spacing w:val="40"/>
          <w:sz w:val="24"/>
        </w:rPr>
        <w:t xml:space="preserve"> </w:t>
      </w:r>
      <w:r>
        <w:rPr>
          <w:sz w:val="24"/>
        </w:rPr>
        <w:t>The</w:t>
      </w:r>
      <w:r>
        <w:rPr>
          <w:spacing w:val="-3"/>
          <w:sz w:val="24"/>
        </w:rPr>
        <w:t xml:space="preserve"> </w:t>
      </w:r>
      <w:r>
        <w:rPr>
          <w:sz w:val="24"/>
        </w:rPr>
        <w:t>Secretary</w:t>
      </w:r>
      <w:r>
        <w:rPr>
          <w:spacing w:val="-7"/>
          <w:sz w:val="24"/>
        </w:rPr>
        <w:t xml:space="preserve"> </w:t>
      </w:r>
      <w:r>
        <w:rPr>
          <w:sz w:val="24"/>
        </w:rPr>
        <w:t>shall</w:t>
      </w:r>
      <w:r>
        <w:rPr>
          <w:spacing w:val="-2"/>
          <w:sz w:val="24"/>
        </w:rPr>
        <w:t xml:space="preserve"> </w:t>
      </w:r>
      <w:r>
        <w:rPr>
          <w:sz w:val="24"/>
        </w:rPr>
        <w:t>see</w:t>
      </w:r>
      <w:r>
        <w:rPr>
          <w:spacing w:val="-3"/>
          <w:sz w:val="24"/>
        </w:rPr>
        <w:t xml:space="preserve"> </w:t>
      </w:r>
      <w:r>
        <w:rPr>
          <w:sz w:val="24"/>
        </w:rPr>
        <w:t>that</w:t>
      </w:r>
      <w:r>
        <w:rPr>
          <w:spacing w:val="-2"/>
          <w:sz w:val="24"/>
        </w:rPr>
        <w:t xml:space="preserve"> </w:t>
      </w:r>
      <w:r>
        <w:rPr>
          <w:sz w:val="24"/>
        </w:rPr>
        <w:t>all</w:t>
      </w:r>
      <w:r>
        <w:rPr>
          <w:spacing w:val="-2"/>
          <w:sz w:val="24"/>
        </w:rPr>
        <w:t xml:space="preserve"> </w:t>
      </w:r>
      <w:r>
        <w:rPr>
          <w:sz w:val="24"/>
        </w:rPr>
        <w:t>notices</w:t>
      </w:r>
      <w:r>
        <w:rPr>
          <w:spacing w:val="-2"/>
          <w:sz w:val="24"/>
        </w:rPr>
        <w:t xml:space="preserve"> </w:t>
      </w:r>
      <w:r>
        <w:rPr>
          <w:sz w:val="24"/>
        </w:rPr>
        <w:t>are</w:t>
      </w:r>
      <w:r>
        <w:rPr>
          <w:spacing w:val="-3"/>
          <w:sz w:val="24"/>
        </w:rPr>
        <w:t xml:space="preserve"> </w:t>
      </w:r>
      <w:r>
        <w:rPr>
          <w:sz w:val="24"/>
        </w:rPr>
        <w:t>duly given in accordance with the provisions of the Bylaws or as required by</w:t>
      </w:r>
      <w:r>
        <w:rPr>
          <w:spacing w:val="-2"/>
          <w:sz w:val="24"/>
        </w:rPr>
        <w:t xml:space="preserve"> </w:t>
      </w:r>
      <w:r>
        <w:rPr>
          <w:sz w:val="24"/>
        </w:rPr>
        <w:t>law and shall be custodian</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records of</w:t>
      </w:r>
      <w:r>
        <w:rPr>
          <w:spacing w:val="-2"/>
          <w:sz w:val="24"/>
        </w:rPr>
        <w:t xml:space="preserve"> </w:t>
      </w:r>
      <w:r>
        <w:rPr>
          <w:sz w:val="24"/>
        </w:rPr>
        <w:t>the Institute.</w:t>
      </w:r>
      <w:r>
        <w:rPr>
          <w:spacing w:val="40"/>
          <w:sz w:val="24"/>
        </w:rPr>
        <w:t xml:space="preserve"> </w:t>
      </w:r>
      <w:r>
        <w:rPr>
          <w:sz w:val="24"/>
        </w:rPr>
        <w:t>In general,</w:t>
      </w:r>
      <w:r>
        <w:rPr>
          <w:spacing w:val="-1"/>
          <w:sz w:val="24"/>
        </w:rPr>
        <w:t xml:space="preserve"> </w:t>
      </w:r>
      <w:r>
        <w:rPr>
          <w:sz w:val="24"/>
        </w:rPr>
        <w:t>the</w:t>
      </w:r>
      <w:r>
        <w:rPr>
          <w:spacing w:val="-2"/>
          <w:sz w:val="24"/>
        </w:rPr>
        <w:t xml:space="preserve"> </w:t>
      </w:r>
      <w:r>
        <w:rPr>
          <w:sz w:val="24"/>
        </w:rPr>
        <w:t>Secretary</w:t>
      </w:r>
      <w:r>
        <w:rPr>
          <w:spacing w:val="-6"/>
          <w:sz w:val="24"/>
        </w:rPr>
        <w:t xml:space="preserve"> </w:t>
      </w:r>
      <w:r>
        <w:rPr>
          <w:sz w:val="24"/>
        </w:rPr>
        <w:t>shall</w:t>
      </w:r>
      <w:r>
        <w:rPr>
          <w:spacing w:val="-1"/>
          <w:sz w:val="24"/>
        </w:rPr>
        <w:t xml:space="preserve"> </w:t>
      </w:r>
      <w:r>
        <w:rPr>
          <w:sz w:val="24"/>
        </w:rPr>
        <w:t>perform</w:t>
      </w:r>
      <w:r>
        <w:rPr>
          <w:spacing w:val="-1"/>
          <w:sz w:val="24"/>
        </w:rPr>
        <w:t xml:space="preserve"> </w:t>
      </w:r>
      <w:r>
        <w:rPr>
          <w:sz w:val="24"/>
        </w:rPr>
        <w:t>all</w:t>
      </w:r>
      <w:r>
        <w:rPr>
          <w:spacing w:val="-1"/>
          <w:sz w:val="24"/>
        </w:rPr>
        <w:t xml:space="preserve"> </w:t>
      </w:r>
      <w:r>
        <w:rPr>
          <w:sz w:val="24"/>
        </w:rPr>
        <w:t>duties incident</w:t>
      </w:r>
      <w:r>
        <w:rPr>
          <w:spacing w:val="-2"/>
          <w:sz w:val="24"/>
        </w:rPr>
        <w:t xml:space="preserve"> </w:t>
      </w:r>
      <w:r>
        <w:rPr>
          <w:sz w:val="24"/>
        </w:rPr>
        <w:t>to</w:t>
      </w:r>
      <w:r>
        <w:rPr>
          <w:spacing w:val="-2"/>
          <w:sz w:val="24"/>
        </w:rPr>
        <w:t xml:space="preserve"> </w:t>
      </w:r>
      <w:r>
        <w:rPr>
          <w:sz w:val="24"/>
        </w:rPr>
        <w:t>the</w:t>
      </w:r>
      <w:r>
        <w:rPr>
          <w:spacing w:val="-3"/>
          <w:sz w:val="24"/>
        </w:rPr>
        <w:t xml:space="preserve"> </w:t>
      </w:r>
      <w:r>
        <w:rPr>
          <w:sz w:val="24"/>
        </w:rPr>
        <w:t>office</w:t>
      </w:r>
      <w:r>
        <w:rPr>
          <w:spacing w:val="-3"/>
          <w:sz w:val="24"/>
        </w:rPr>
        <w:t xml:space="preserve"> </w:t>
      </w:r>
      <w:r>
        <w:rPr>
          <w:sz w:val="24"/>
        </w:rPr>
        <w:t>of</w:t>
      </w:r>
      <w:r>
        <w:rPr>
          <w:spacing w:val="-3"/>
          <w:sz w:val="24"/>
        </w:rPr>
        <w:t xml:space="preserve"> </w:t>
      </w:r>
      <w:r>
        <w:rPr>
          <w:sz w:val="24"/>
        </w:rPr>
        <w:t>a</w:t>
      </w:r>
      <w:r>
        <w:rPr>
          <w:spacing w:val="-1"/>
          <w:sz w:val="24"/>
        </w:rPr>
        <w:t xml:space="preserve"> </w:t>
      </w:r>
      <w:r>
        <w:rPr>
          <w:sz w:val="24"/>
        </w:rPr>
        <w:t>secretary</w:t>
      </w:r>
      <w:r>
        <w:rPr>
          <w:spacing w:val="-7"/>
          <w:sz w:val="24"/>
        </w:rPr>
        <w:t xml:space="preserve"> </w:t>
      </w:r>
      <w:r>
        <w:rPr>
          <w:sz w:val="24"/>
        </w:rPr>
        <w:t>of</w:t>
      </w:r>
      <w:r>
        <w:rPr>
          <w:spacing w:val="-3"/>
          <w:sz w:val="24"/>
        </w:rPr>
        <w:t xml:space="preserve"> </w:t>
      </w:r>
      <w:r>
        <w:rPr>
          <w:sz w:val="24"/>
        </w:rPr>
        <w:t>the Institute,</w:t>
      </w:r>
      <w:r>
        <w:rPr>
          <w:spacing w:val="-2"/>
          <w:sz w:val="24"/>
        </w:rPr>
        <w:t xml:space="preserve"> </w:t>
      </w:r>
      <w:r>
        <w:rPr>
          <w:sz w:val="24"/>
        </w:rPr>
        <w:t>and</w:t>
      </w:r>
      <w:r>
        <w:rPr>
          <w:spacing w:val="-2"/>
          <w:sz w:val="24"/>
        </w:rPr>
        <w:t xml:space="preserve"> </w:t>
      </w:r>
      <w:r>
        <w:rPr>
          <w:sz w:val="24"/>
        </w:rPr>
        <w:t>such</w:t>
      </w:r>
      <w:r>
        <w:rPr>
          <w:spacing w:val="-2"/>
          <w:sz w:val="24"/>
        </w:rPr>
        <w:t xml:space="preserve"> </w:t>
      </w:r>
      <w:r>
        <w:rPr>
          <w:sz w:val="24"/>
        </w:rPr>
        <w:t>other</w:t>
      </w:r>
      <w:r>
        <w:rPr>
          <w:spacing w:val="-3"/>
          <w:sz w:val="24"/>
        </w:rPr>
        <w:t xml:space="preserve"> </w:t>
      </w:r>
      <w:r>
        <w:rPr>
          <w:sz w:val="24"/>
        </w:rPr>
        <w:t>duties</w:t>
      </w:r>
      <w:r>
        <w:rPr>
          <w:spacing w:val="-2"/>
          <w:sz w:val="24"/>
        </w:rPr>
        <w:t xml:space="preserve"> </w:t>
      </w:r>
      <w:r>
        <w:rPr>
          <w:sz w:val="24"/>
        </w:rPr>
        <w:t>as are</w:t>
      </w:r>
      <w:r>
        <w:rPr>
          <w:spacing w:val="-3"/>
          <w:sz w:val="24"/>
        </w:rPr>
        <w:t xml:space="preserve"> </w:t>
      </w:r>
      <w:r>
        <w:rPr>
          <w:sz w:val="24"/>
        </w:rPr>
        <w:t>from</w:t>
      </w:r>
      <w:r>
        <w:rPr>
          <w:spacing w:val="-2"/>
          <w:sz w:val="24"/>
        </w:rPr>
        <w:t xml:space="preserve"> </w:t>
      </w:r>
      <w:r>
        <w:rPr>
          <w:sz w:val="24"/>
        </w:rPr>
        <w:t>time to time assigned to the Secretary by the Board of Directors.</w:t>
      </w:r>
    </w:p>
    <w:p w14:paraId="24241A3C" w14:textId="77777777" w:rsidR="005171E8" w:rsidRDefault="00106C4C">
      <w:pPr>
        <w:pStyle w:val="ListParagraph"/>
        <w:numPr>
          <w:ilvl w:val="1"/>
          <w:numId w:val="6"/>
        </w:numPr>
        <w:tabs>
          <w:tab w:val="left" w:pos="839"/>
        </w:tabs>
        <w:ind w:left="839" w:right="170"/>
        <w:rPr>
          <w:sz w:val="24"/>
        </w:rPr>
      </w:pPr>
      <w:r>
        <w:rPr>
          <w:sz w:val="24"/>
        </w:rPr>
        <w:t>The Treasurer, under the direction of the Board of Directors, shall have general supervision of the fiscal affairs of the Institute and shall be responsible for keeping of records thereof. The Treasurer shall have charge of and be responsible for all funds, securities,</w:t>
      </w:r>
      <w:r>
        <w:rPr>
          <w:spacing w:val="-4"/>
          <w:sz w:val="24"/>
        </w:rPr>
        <w:t xml:space="preserve"> </w:t>
      </w:r>
      <w:r>
        <w:rPr>
          <w:sz w:val="24"/>
        </w:rPr>
        <w:t>receipts</w:t>
      </w:r>
      <w:r>
        <w:rPr>
          <w:spacing w:val="-4"/>
          <w:sz w:val="24"/>
        </w:rPr>
        <w:t xml:space="preserve"> </w:t>
      </w:r>
      <w:r>
        <w:rPr>
          <w:sz w:val="24"/>
        </w:rPr>
        <w:t>and</w:t>
      </w:r>
      <w:r>
        <w:rPr>
          <w:spacing w:val="-4"/>
          <w:sz w:val="24"/>
        </w:rPr>
        <w:t xml:space="preserve"> </w:t>
      </w:r>
      <w:r>
        <w:rPr>
          <w:sz w:val="24"/>
        </w:rPr>
        <w:t>disbursements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Institute,</w:t>
      </w:r>
      <w:r>
        <w:rPr>
          <w:spacing w:val="-4"/>
          <w:sz w:val="24"/>
        </w:rPr>
        <w:t xml:space="preserve"> </w:t>
      </w:r>
      <w:r>
        <w:rPr>
          <w:sz w:val="24"/>
        </w:rPr>
        <w:t>and</w:t>
      </w:r>
      <w:r>
        <w:rPr>
          <w:spacing w:val="-4"/>
          <w:sz w:val="24"/>
        </w:rPr>
        <w:t xml:space="preserve"> </w:t>
      </w:r>
      <w:r>
        <w:rPr>
          <w:sz w:val="24"/>
        </w:rPr>
        <w:t>shall</w:t>
      </w:r>
      <w:r>
        <w:rPr>
          <w:spacing w:val="-4"/>
          <w:sz w:val="24"/>
        </w:rPr>
        <w:t xml:space="preserve"> </w:t>
      </w:r>
      <w:r>
        <w:rPr>
          <w:sz w:val="24"/>
        </w:rPr>
        <w:t>deposit</w:t>
      </w:r>
      <w:r>
        <w:rPr>
          <w:spacing w:val="-4"/>
          <w:sz w:val="24"/>
        </w:rPr>
        <w:t xml:space="preserve"> </w:t>
      </w:r>
      <w:r>
        <w:rPr>
          <w:sz w:val="24"/>
        </w:rPr>
        <w:t>all</w:t>
      </w:r>
      <w:r>
        <w:rPr>
          <w:spacing w:val="-4"/>
          <w:sz w:val="24"/>
        </w:rPr>
        <w:t xml:space="preserve"> </w:t>
      </w:r>
      <w:r>
        <w:rPr>
          <w:sz w:val="24"/>
        </w:rPr>
        <w:t>funds</w:t>
      </w:r>
      <w:r>
        <w:rPr>
          <w:spacing w:val="-4"/>
          <w:sz w:val="24"/>
        </w:rPr>
        <w:t xml:space="preserve"> </w:t>
      </w:r>
      <w:r>
        <w:rPr>
          <w:sz w:val="24"/>
        </w:rPr>
        <w:t>received by</w:t>
      </w:r>
      <w:r>
        <w:rPr>
          <w:spacing w:val="-7"/>
          <w:sz w:val="24"/>
        </w:rPr>
        <w:t xml:space="preserve"> </w:t>
      </w:r>
      <w:r>
        <w:rPr>
          <w:sz w:val="24"/>
        </w:rPr>
        <w:t>the</w:t>
      </w:r>
      <w:r>
        <w:rPr>
          <w:spacing w:val="-1"/>
          <w:sz w:val="24"/>
        </w:rPr>
        <w:t xml:space="preserve"> </w:t>
      </w:r>
      <w:r>
        <w:rPr>
          <w:sz w:val="24"/>
        </w:rPr>
        <w:t>Institute</w:t>
      </w:r>
      <w:r>
        <w:rPr>
          <w:spacing w:val="-3"/>
          <w:sz w:val="24"/>
        </w:rPr>
        <w:t xml:space="preserve"> </w:t>
      </w:r>
      <w:r>
        <w:rPr>
          <w:sz w:val="24"/>
        </w:rPr>
        <w:t>in</w:t>
      </w:r>
      <w:r>
        <w:rPr>
          <w:spacing w:val="-2"/>
          <w:sz w:val="24"/>
        </w:rPr>
        <w:t xml:space="preserve"> </w:t>
      </w:r>
      <w:r>
        <w:rPr>
          <w:sz w:val="24"/>
        </w:rPr>
        <w:t>such</w:t>
      </w:r>
      <w:r>
        <w:rPr>
          <w:spacing w:val="-2"/>
          <w:sz w:val="24"/>
        </w:rPr>
        <w:t xml:space="preserve"> </w:t>
      </w:r>
      <w:r>
        <w:rPr>
          <w:sz w:val="24"/>
        </w:rPr>
        <w:t>banks,</w:t>
      </w:r>
      <w:r>
        <w:rPr>
          <w:spacing w:val="-2"/>
          <w:sz w:val="24"/>
        </w:rPr>
        <w:t xml:space="preserve"> </w:t>
      </w:r>
      <w:r>
        <w:rPr>
          <w:sz w:val="24"/>
        </w:rPr>
        <w:t>trust</w:t>
      </w:r>
      <w:r>
        <w:rPr>
          <w:spacing w:val="-2"/>
          <w:sz w:val="24"/>
        </w:rPr>
        <w:t xml:space="preserve"> </w:t>
      </w:r>
      <w:r>
        <w:rPr>
          <w:sz w:val="24"/>
        </w:rPr>
        <w:t>companies</w:t>
      </w:r>
      <w:r>
        <w:rPr>
          <w:spacing w:val="-2"/>
          <w:sz w:val="24"/>
        </w:rPr>
        <w:t xml:space="preserve"> </w:t>
      </w:r>
      <w:r>
        <w:rPr>
          <w:sz w:val="24"/>
        </w:rPr>
        <w:t>or</w:t>
      </w:r>
      <w:r>
        <w:rPr>
          <w:spacing w:val="-1"/>
          <w:sz w:val="24"/>
        </w:rPr>
        <w:t xml:space="preserve"> </w:t>
      </w:r>
      <w:r>
        <w:rPr>
          <w:sz w:val="24"/>
        </w:rPr>
        <w:t>other</w:t>
      </w:r>
      <w:r>
        <w:rPr>
          <w:spacing w:val="-3"/>
          <w:sz w:val="24"/>
        </w:rPr>
        <w:t xml:space="preserve"> </w:t>
      </w:r>
      <w:r>
        <w:rPr>
          <w:sz w:val="24"/>
        </w:rPr>
        <w:t>depositories</w:t>
      </w:r>
      <w:r>
        <w:rPr>
          <w:spacing w:val="-2"/>
          <w:sz w:val="24"/>
        </w:rPr>
        <w:t xml:space="preserve"> </w:t>
      </w:r>
      <w:r>
        <w:rPr>
          <w:sz w:val="24"/>
        </w:rPr>
        <w:t>as</w:t>
      </w:r>
      <w:r>
        <w:rPr>
          <w:spacing w:val="-2"/>
          <w:sz w:val="24"/>
        </w:rPr>
        <w:t xml:space="preserve"> </w:t>
      </w:r>
      <w:r>
        <w:rPr>
          <w:sz w:val="24"/>
        </w:rPr>
        <w:t>shall,</w:t>
      </w:r>
      <w:r>
        <w:rPr>
          <w:spacing w:val="-2"/>
          <w:sz w:val="24"/>
        </w:rPr>
        <w:t xml:space="preserve"> </w:t>
      </w:r>
      <w:r>
        <w:rPr>
          <w:sz w:val="24"/>
        </w:rPr>
        <w:t>from</w:t>
      </w:r>
      <w:r>
        <w:rPr>
          <w:spacing w:val="-2"/>
          <w:sz w:val="24"/>
        </w:rPr>
        <w:t xml:space="preserve"> </w:t>
      </w:r>
      <w:r>
        <w:rPr>
          <w:sz w:val="24"/>
        </w:rPr>
        <w:t>time</w:t>
      </w:r>
      <w:r>
        <w:rPr>
          <w:spacing w:val="-3"/>
          <w:sz w:val="24"/>
        </w:rPr>
        <w:t xml:space="preserve"> </w:t>
      </w:r>
      <w:r>
        <w:rPr>
          <w:sz w:val="24"/>
        </w:rPr>
        <w:t>to time, be selected by</w:t>
      </w:r>
      <w:r>
        <w:rPr>
          <w:spacing w:val="-4"/>
          <w:sz w:val="24"/>
        </w:rPr>
        <w:t xml:space="preserve"> </w:t>
      </w:r>
      <w:r>
        <w:rPr>
          <w:sz w:val="24"/>
        </w:rPr>
        <w:t>the Board of Directors. The Board of Directors shall designate those corporate officers authorized to execute withdrawals.</w:t>
      </w:r>
      <w:r>
        <w:rPr>
          <w:spacing w:val="40"/>
          <w:sz w:val="24"/>
        </w:rPr>
        <w:t xml:space="preserve"> </w:t>
      </w:r>
      <w:r>
        <w:rPr>
          <w:sz w:val="24"/>
        </w:rPr>
        <w:t>The Treasurer shall render to the Board of Directors, whenever requested, an account of the financial condition of the Institute.</w:t>
      </w:r>
      <w:r>
        <w:rPr>
          <w:spacing w:val="40"/>
          <w:sz w:val="24"/>
        </w:rPr>
        <w:t xml:space="preserve"> </w:t>
      </w:r>
      <w:r>
        <w:rPr>
          <w:sz w:val="24"/>
        </w:rPr>
        <w:t>In general, the Treasurer</w:t>
      </w:r>
      <w:r>
        <w:rPr>
          <w:spacing w:val="-1"/>
          <w:sz w:val="24"/>
        </w:rPr>
        <w:t xml:space="preserve"> </w:t>
      </w:r>
      <w:r>
        <w:rPr>
          <w:sz w:val="24"/>
        </w:rPr>
        <w:t>shall perform all of</w:t>
      </w:r>
      <w:r>
        <w:rPr>
          <w:spacing w:val="-1"/>
          <w:sz w:val="24"/>
        </w:rPr>
        <w:t xml:space="preserve"> </w:t>
      </w:r>
      <w:r>
        <w:rPr>
          <w:sz w:val="24"/>
        </w:rPr>
        <w:t>the</w:t>
      </w:r>
      <w:r>
        <w:rPr>
          <w:spacing w:val="-1"/>
          <w:sz w:val="24"/>
        </w:rPr>
        <w:t xml:space="preserve"> </w:t>
      </w:r>
      <w:r>
        <w:rPr>
          <w:sz w:val="24"/>
        </w:rPr>
        <w:t>duties incident to the</w:t>
      </w:r>
      <w:r>
        <w:rPr>
          <w:spacing w:val="-1"/>
          <w:sz w:val="24"/>
        </w:rPr>
        <w:t xml:space="preserve"> </w:t>
      </w:r>
      <w:r>
        <w:rPr>
          <w:sz w:val="24"/>
        </w:rPr>
        <w:t>office</w:t>
      </w:r>
      <w:r>
        <w:rPr>
          <w:spacing w:val="-1"/>
          <w:sz w:val="24"/>
        </w:rPr>
        <w:t xml:space="preserve"> </w:t>
      </w:r>
      <w:r>
        <w:rPr>
          <w:sz w:val="24"/>
        </w:rPr>
        <w:t>of a treasurer of the Institute, and such other duties as are from time to time assigned to the Treasurer by the Board of Directors.</w:t>
      </w:r>
    </w:p>
    <w:p w14:paraId="24241A3D" w14:textId="77777777" w:rsidR="005171E8" w:rsidRDefault="00106C4C">
      <w:pPr>
        <w:pStyle w:val="ListParagraph"/>
        <w:numPr>
          <w:ilvl w:val="1"/>
          <w:numId w:val="6"/>
        </w:numPr>
        <w:tabs>
          <w:tab w:val="left" w:pos="839"/>
        </w:tabs>
        <w:spacing w:before="1"/>
        <w:ind w:left="839" w:right="328"/>
        <w:rPr>
          <w:sz w:val="24"/>
        </w:rPr>
      </w:pPr>
      <w:r>
        <w:rPr>
          <w:sz w:val="24"/>
        </w:rPr>
        <w:t>Other</w:t>
      </w:r>
      <w:r>
        <w:rPr>
          <w:spacing w:val="-4"/>
          <w:sz w:val="24"/>
        </w:rPr>
        <w:t xml:space="preserve"> </w:t>
      </w:r>
      <w:r>
        <w:rPr>
          <w:sz w:val="24"/>
        </w:rPr>
        <w:t>officers</w:t>
      </w:r>
      <w:r>
        <w:rPr>
          <w:spacing w:val="-4"/>
          <w:sz w:val="24"/>
        </w:rPr>
        <w:t xml:space="preserve"> </w:t>
      </w:r>
      <w:r>
        <w:rPr>
          <w:sz w:val="24"/>
        </w:rPr>
        <w:t>hereinafter</w:t>
      </w:r>
      <w:r>
        <w:rPr>
          <w:spacing w:val="-3"/>
          <w:sz w:val="24"/>
        </w:rPr>
        <w:t xml:space="preserve"> </w:t>
      </w:r>
      <w:r>
        <w:rPr>
          <w:sz w:val="24"/>
        </w:rPr>
        <w:t>appointed</w:t>
      </w:r>
      <w:r>
        <w:rPr>
          <w:spacing w:val="-4"/>
          <w:sz w:val="24"/>
        </w:rPr>
        <w:t xml:space="preserve"> </w:t>
      </w:r>
      <w:r>
        <w:rPr>
          <w:sz w:val="24"/>
        </w:rPr>
        <w:t>or</w:t>
      </w:r>
      <w:r>
        <w:rPr>
          <w:spacing w:val="-4"/>
          <w:sz w:val="24"/>
        </w:rPr>
        <w:t xml:space="preserve"> </w:t>
      </w:r>
      <w:r>
        <w:rPr>
          <w:sz w:val="24"/>
        </w:rPr>
        <w:t>elected</w:t>
      </w:r>
      <w:r>
        <w:rPr>
          <w:spacing w:val="-4"/>
          <w:sz w:val="24"/>
        </w:rPr>
        <w:t xml:space="preserve"> </w:t>
      </w:r>
      <w:r>
        <w:rPr>
          <w:sz w:val="24"/>
        </w:rPr>
        <w:t>shall</w:t>
      </w:r>
      <w:r>
        <w:rPr>
          <w:spacing w:val="-4"/>
          <w:sz w:val="24"/>
        </w:rPr>
        <w:t xml:space="preserve"> </w:t>
      </w:r>
      <w:r>
        <w:rPr>
          <w:sz w:val="24"/>
        </w:rPr>
        <w:t>generally</w:t>
      </w:r>
      <w:r>
        <w:rPr>
          <w:spacing w:val="-8"/>
          <w:sz w:val="24"/>
        </w:rPr>
        <w:t xml:space="preserve"> </w:t>
      </w:r>
      <w:r>
        <w:rPr>
          <w:sz w:val="24"/>
        </w:rPr>
        <w:t>assist</w:t>
      </w:r>
      <w:r>
        <w:rPr>
          <w:spacing w:val="-4"/>
          <w:sz w:val="24"/>
        </w:rPr>
        <w:t xml:space="preserve"> </w:t>
      </w:r>
      <w:r>
        <w:rPr>
          <w:sz w:val="24"/>
        </w:rPr>
        <w:t>the</w:t>
      </w:r>
      <w:r>
        <w:rPr>
          <w:spacing w:val="-4"/>
          <w:sz w:val="24"/>
        </w:rPr>
        <w:t xml:space="preserve"> </w:t>
      </w:r>
      <w:r>
        <w:rPr>
          <w:sz w:val="24"/>
        </w:rPr>
        <w:t xml:space="preserve">aforementioned </w:t>
      </w:r>
      <w:r>
        <w:rPr>
          <w:spacing w:val="-2"/>
          <w:sz w:val="24"/>
        </w:rPr>
        <w:t>officers.</w:t>
      </w:r>
    </w:p>
    <w:p w14:paraId="24241A3E" w14:textId="77777777" w:rsidR="005171E8" w:rsidRDefault="005171E8">
      <w:pPr>
        <w:pStyle w:val="BodyText"/>
        <w:spacing w:before="9"/>
      </w:pPr>
    </w:p>
    <w:p w14:paraId="24241A3F" w14:textId="77777777" w:rsidR="005171E8" w:rsidRDefault="00106C4C">
      <w:pPr>
        <w:pStyle w:val="Heading2"/>
        <w:numPr>
          <w:ilvl w:val="0"/>
          <w:numId w:val="6"/>
        </w:numPr>
        <w:tabs>
          <w:tab w:val="left" w:pos="410"/>
        </w:tabs>
        <w:ind w:left="410" w:hanging="291"/>
      </w:pPr>
      <w:r>
        <w:t>Executive</w:t>
      </w:r>
      <w:r>
        <w:rPr>
          <w:spacing w:val="-12"/>
        </w:rPr>
        <w:t xml:space="preserve"> </w:t>
      </w:r>
      <w:r>
        <w:rPr>
          <w:spacing w:val="-2"/>
        </w:rPr>
        <w:t>Director</w:t>
      </w:r>
    </w:p>
    <w:p w14:paraId="24241A40" w14:textId="77777777" w:rsidR="005171E8" w:rsidRDefault="00106C4C">
      <w:pPr>
        <w:pStyle w:val="ListParagraph"/>
        <w:numPr>
          <w:ilvl w:val="1"/>
          <w:numId w:val="6"/>
        </w:numPr>
        <w:tabs>
          <w:tab w:val="left" w:pos="839"/>
        </w:tabs>
        <w:spacing w:before="274"/>
        <w:ind w:left="839" w:right="121"/>
        <w:rPr>
          <w:sz w:val="24"/>
        </w:rPr>
      </w:pPr>
      <w:r>
        <w:rPr>
          <w:sz w:val="24"/>
        </w:rPr>
        <w:t>The President may, with the approval of the Board of Directors, appoint an Executive Director</w:t>
      </w:r>
      <w:r>
        <w:rPr>
          <w:spacing w:val="-4"/>
          <w:sz w:val="24"/>
        </w:rPr>
        <w:t xml:space="preserve"> </w:t>
      </w:r>
      <w:r>
        <w:rPr>
          <w:sz w:val="24"/>
        </w:rPr>
        <w:t>of INCE</w:t>
      </w:r>
      <w:r>
        <w:rPr>
          <w:spacing w:val="-3"/>
          <w:sz w:val="24"/>
        </w:rPr>
        <w:t xml:space="preserve"> </w:t>
      </w:r>
      <w:r>
        <w:rPr>
          <w:sz w:val="24"/>
        </w:rPr>
        <w:t>to</w:t>
      </w:r>
      <w:r>
        <w:rPr>
          <w:spacing w:val="-3"/>
          <w:sz w:val="24"/>
        </w:rPr>
        <w:t xml:space="preserve"> </w:t>
      </w:r>
      <w:r>
        <w:rPr>
          <w:sz w:val="24"/>
        </w:rPr>
        <w:t>serve</w:t>
      </w:r>
      <w:r>
        <w:rPr>
          <w:spacing w:val="-4"/>
          <w:sz w:val="24"/>
        </w:rPr>
        <w:t xml:space="preserve"> </w:t>
      </w:r>
      <w:r>
        <w:rPr>
          <w:sz w:val="24"/>
        </w:rPr>
        <w:t>such</w:t>
      </w:r>
      <w:r>
        <w:rPr>
          <w:spacing w:val="-3"/>
          <w:sz w:val="24"/>
        </w:rPr>
        <w:t xml:space="preserve"> </w:t>
      </w:r>
      <w:r>
        <w:rPr>
          <w:sz w:val="24"/>
        </w:rPr>
        <w:t>term</w:t>
      </w:r>
      <w:r>
        <w:rPr>
          <w:spacing w:val="-3"/>
          <w:sz w:val="24"/>
        </w:rPr>
        <w:t xml:space="preserve"> </w:t>
      </w:r>
      <w:r>
        <w:rPr>
          <w:sz w:val="24"/>
        </w:rPr>
        <w:t>as</w:t>
      </w:r>
      <w:r>
        <w:rPr>
          <w:spacing w:val="-3"/>
          <w:sz w:val="24"/>
        </w:rPr>
        <w:t xml:space="preserve"> </w:t>
      </w:r>
      <w:r>
        <w:rPr>
          <w:sz w:val="24"/>
        </w:rPr>
        <w:t>the</w:t>
      </w:r>
      <w:r>
        <w:rPr>
          <w:spacing w:val="-2"/>
          <w:sz w:val="24"/>
        </w:rPr>
        <w:t xml:space="preserve"> </w:t>
      </w:r>
      <w:r>
        <w:rPr>
          <w:sz w:val="24"/>
        </w:rPr>
        <w:t>Board</w:t>
      </w:r>
      <w:r>
        <w:rPr>
          <w:spacing w:val="-1"/>
          <w:sz w:val="24"/>
        </w:rPr>
        <w:t xml:space="preserve"> </w:t>
      </w:r>
      <w:r>
        <w:rPr>
          <w:sz w:val="24"/>
        </w:rPr>
        <w:t>may</w:t>
      </w:r>
      <w:r>
        <w:rPr>
          <w:spacing w:val="-8"/>
          <w:sz w:val="24"/>
        </w:rPr>
        <w:t xml:space="preserve"> </w:t>
      </w:r>
      <w:r>
        <w:rPr>
          <w:sz w:val="24"/>
        </w:rPr>
        <w:t>determine.</w:t>
      </w:r>
      <w:r>
        <w:rPr>
          <w:spacing w:val="-3"/>
          <w:sz w:val="24"/>
        </w:rPr>
        <w:t xml:space="preserve"> </w:t>
      </w:r>
      <w:r>
        <w:rPr>
          <w:sz w:val="24"/>
        </w:rPr>
        <w:t>The</w:t>
      </w:r>
      <w:r>
        <w:rPr>
          <w:spacing w:val="-4"/>
          <w:sz w:val="24"/>
        </w:rPr>
        <w:t xml:space="preserve"> </w:t>
      </w:r>
      <w:r>
        <w:rPr>
          <w:sz w:val="24"/>
        </w:rPr>
        <w:t>Executive</w:t>
      </w:r>
      <w:r>
        <w:rPr>
          <w:spacing w:val="-4"/>
          <w:sz w:val="24"/>
        </w:rPr>
        <w:t xml:space="preserve"> </w:t>
      </w:r>
      <w:r>
        <w:rPr>
          <w:sz w:val="24"/>
        </w:rPr>
        <w:t>Director is not a voting member of the Board of Directors, but reports at each meeting of the Board on the administrative affairs of the Institute. The Executive Director is an ex officio member of all other boards and committees of the Institute.</w:t>
      </w:r>
    </w:p>
    <w:p w14:paraId="24241A41" w14:textId="77777777" w:rsidR="005171E8" w:rsidRDefault="00106C4C">
      <w:pPr>
        <w:pStyle w:val="ListParagraph"/>
        <w:numPr>
          <w:ilvl w:val="1"/>
          <w:numId w:val="6"/>
        </w:numPr>
        <w:tabs>
          <w:tab w:val="left" w:pos="839"/>
        </w:tabs>
        <w:ind w:left="839" w:right="123"/>
        <w:rPr>
          <w:sz w:val="24"/>
        </w:rPr>
      </w:pPr>
      <w:r>
        <w:rPr>
          <w:sz w:val="24"/>
        </w:rPr>
        <w:t>If appointed, he/she will maintain/oversee the INCE Business Office (IBO), which will handle</w:t>
      </w:r>
      <w:r>
        <w:rPr>
          <w:spacing w:val="-2"/>
          <w:sz w:val="24"/>
        </w:rPr>
        <w:t xml:space="preserve"> </w:t>
      </w:r>
      <w:r>
        <w:rPr>
          <w:sz w:val="24"/>
        </w:rPr>
        <w:t>all</w:t>
      </w:r>
      <w:r>
        <w:rPr>
          <w:spacing w:val="-1"/>
          <w:sz w:val="24"/>
        </w:rPr>
        <w:t xml:space="preserve"> </w:t>
      </w:r>
      <w:r>
        <w:rPr>
          <w:sz w:val="24"/>
        </w:rPr>
        <w:t>administrative matters</w:t>
      </w:r>
      <w:r>
        <w:rPr>
          <w:spacing w:val="-1"/>
          <w:sz w:val="24"/>
        </w:rPr>
        <w:t xml:space="preserve"> </w:t>
      </w:r>
      <w:r>
        <w:rPr>
          <w:sz w:val="24"/>
        </w:rPr>
        <w:t>that</w:t>
      </w:r>
      <w:r>
        <w:rPr>
          <w:spacing w:val="-1"/>
          <w:sz w:val="24"/>
        </w:rPr>
        <w:t xml:space="preserve"> </w:t>
      </w:r>
      <w:r>
        <w:rPr>
          <w:sz w:val="24"/>
        </w:rPr>
        <w:t>relate</w:t>
      </w:r>
      <w:r>
        <w:rPr>
          <w:spacing w:val="-2"/>
          <w:sz w:val="24"/>
        </w:rPr>
        <w:t xml:space="preserve"> </w:t>
      </w:r>
      <w:r>
        <w:rPr>
          <w:sz w:val="24"/>
        </w:rPr>
        <w:t>to</w:t>
      </w:r>
      <w:r>
        <w:rPr>
          <w:spacing w:val="-1"/>
          <w:sz w:val="24"/>
        </w:rPr>
        <w:t xml:space="preserve"> </w:t>
      </w:r>
      <w:r>
        <w:rPr>
          <w:sz w:val="24"/>
        </w:rPr>
        <w:t>the operation</w:t>
      </w:r>
      <w:r>
        <w:rPr>
          <w:spacing w:val="-1"/>
          <w:sz w:val="24"/>
        </w:rPr>
        <w:t xml:space="preserve"> </w:t>
      </w:r>
      <w:r>
        <w:rPr>
          <w:sz w:val="24"/>
        </w:rPr>
        <w:t>of</w:t>
      </w:r>
      <w:r>
        <w:rPr>
          <w:spacing w:val="-2"/>
          <w:sz w:val="24"/>
        </w:rPr>
        <w:t xml:space="preserve"> </w:t>
      </w:r>
      <w:r>
        <w:rPr>
          <w:sz w:val="24"/>
        </w:rPr>
        <w:t>the Institute. The</w:t>
      </w:r>
      <w:r>
        <w:rPr>
          <w:spacing w:val="-2"/>
          <w:sz w:val="24"/>
        </w:rPr>
        <w:t xml:space="preserve"> </w:t>
      </w:r>
      <w:r>
        <w:rPr>
          <w:sz w:val="24"/>
        </w:rPr>
        <w:t>Board</w:t>
      </w:r>
      <w:r>
        <w:rPr>
          <w:spacing w:val="-1"/>
          <w:sz w:val="24"/>
        </w:rPr>
        <w:t xml:space="preserve"> </w:t>
      </w:r>
      <w:r>
        <w:rPr>
          <w:sz w:val="24"/>
        </w:rPr>
        <w:t>of Directors will approve the funds required to compensate the Executive Director and to operate</w:t>
      </w:r>
      <w:r>
        <w:rPr>
          <w:spacing w:val="-4"/>
          <w:sz w:val="24"/>
        </w:rPr>
        <w:t xml:space="preserve"> </w:t>
      </w:r>
      <w:r>
        <w:rPr>
          <w:sz w:val="24"/>
        </w:rPr>
        <w:t>the IBO.</w:t>
      </w:r>
      <w:r>
        <w:rPr>
          <w:spacing w:val="-3"/>
          <w:sz w:val="24"/>
        </w:rPr>
        <w:t xml:space="preserve"> </w:t>
      </w:r>
      <w:r>
        <w:rPr>
          <w:sz w:val="24"/>
        </w:rPr>
        <w:t>The</w:t>
      </w:r>
      <w:r>
        <w:rPr>
          <w:spacing w:val="-4"/>
          <w:sz w:val="24"/>
        </w:rPr>
        <w:t xml:space="preserve"> </w:t>
      </w:r>
      <w:r>
        <w:rPr>
          <w:sz w:val="24"/>
        </w:rPr>
        <w:t>Executive</w:t>
      </w:r>
      <w:r>
        <w:rPr>
          <w:spacing w:val="-4"/>
          <w:sz w:val="24"/>
        </w:rPr>
        <w:t xml:space="preserve"> </w:t>
      </w:r>
      <w:r>
        <w:rPr>
          <w:sz w:val="24"/>
        </w:rPr>
        <w:t>Director,</w:t>
      </w:r>
      <w:r>
        <w:rPr>
          <w:spacing w:val="-3"/>
          <w:sz w:val="24"/>
        </w:rPr>
        <w:t xml:space="preserve"> </w:t>
      </w:r>
      <w:r>
        <w:rPr>
          <w:sz w:val="24"/>
        </w:rPr>
        <w:t>who</w:t>
      </w:r>
      <w:r>
        <w:rPr>
          <w:spacing w:val="-3"/>
          <w:sz w:val="24"/>
        </w:rPr>
        <w:t xml:space="preserve"> </w:t>
      </w:r>
      <w:r>
        <w:rPr>
          <w:sz w:val="24"/>
        </w:rPr>
        <w:t>shall</w:t>
      </w:r>
      <w:r>
        <w:rPr>
          <w:spacing w:val="-3"/>
          <w:sz w:val="24"/>
        </w:rPr>
        <w:t xml:space="preserve"> </w:t>
      </w:r>
      <w:r>
        <w:rPr>
          <w:sz w:val="24"/>
        </w:rPr>
        <w:t>serve</w:t>
      </w:r>
      <w:r>
        <w:rPr>
          <w:spacing w:val="-4"/>
          <w:sz w:val="24"/>
        </w:rPr>
        <w:t xml:space="preserve"> </w:t>
      </w:r>
      <w:r>
        <w:rPr>
          <w:sz w:val="24"/>
        </w:rPr>
        <w:t>at</w:t>
      </w:r>
      <w:r>
        <w:rPr>
          <w:spacing w:val="-3"/>
          <w:sz w:val="24"/>
        </w:rPr>
        <w:t xml:space="preserve"> </w:t>
      </w:r>
      <w:r>
        <w:rPr>
          <w:sz w:val="24"/>
        </w:rPr>
        <w:t>the</w:t>
      </w:r>
      <w:r>
        <w:rPr>
          <w:spacing w:val="-2"/>
          <w:sz w:val="24"/>
        </w:rPr>
        <w:t xml:space="preserve"> </w:t>
      </w:r>
      <w:r>
        <w:rPr>
          <w:sz w:val="24"/>
        </w:rPr>
        <w:t>will</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Board,</w:t>
      </w:r>
      <w:r>
        <w:rPr>
          <w:spacing w:val="-3"/>
          <w:sz w:val="24"/>
        </w:rPr>
        <w:t xml:space="preserve"> </w:t>
      </w:r>
      <w:r>
        <w:rPr>
          <w:sz w:val="24"/>
        </w:rPr>
        <w:t>may</w:t>
      </w:r>
      <w:r>
        <w:rPr>
          <w:spacing w:val="-7"/>
          <w:sz w:val="24"/>
        </w:rPr>
        <w:t xml:space="preserve"> </w:t>
      </w:r>
      <w:r>
        <w:rPr>
          <w:sz w:val="24"/>
        </w:rPr>
        <w:t>be removed, with or without cause, by a majority of the directors, subject to the contract rights, if any, of the Executive Director.</w:t>
      </w:r>
    </w:p>
    <w:p w14:paraId="24241A42" w14:textId="77777777" w:rsidR="005171E8" w:rsidRDefault="005171E8">
      <w:pPr>
        <w:rPr>
          <w:sz w:val="24"/>
        </w:rPr>
        <w:sectPr w:rsidR="005171E8">
          <w:pgSz w:w="12240" w:h="15840"/>
          <w:pgMar w:top="1400" w:right="1340" w:bottom="960" w:left="1320" w:header="0" w:footer="765" w:gutter="0"/>
          <w:cols w:space="720"/>
        </w:sectPr>
      </w:pPr>
    </w:p>
    <w:p w14:paraId="24241A43" w14:textId="77777777" w:rsidR="005171E8" w:rsidRDefault="00106C4C">
      <w:pPr>
        <w:pStyle w:val="Heading2"/>
        <w:numPr>
          <w:ilvl w:val="0"/>
          <w:numId w:val="6"/>
        </w:numPr>
        <w:tabs>
          <w:tab w:val="left" w:pos="470"/>
        </w:tabs>
        <w:spacing w:before="36"/>
        <w:ind w:left="470" w:hanging="351"/>
      </w:pPr>
      <w:r>
        <w:rPr>
          <w:spacing w:val="-2"/>
        </w:rPr>
        <w:lastRenderedPageBreak/>
        <w:t>Vacancies</w:t>
      </w:r>
    </w:p>
    <w:p w14:paraId="24241A44" w14:textId="77777777" w:rsidR="005171E8" w:rsidRDefault="005171E8">
      <w:pPr>
        <w:pStyle w:val="BodyText"/>
        <w:rPr>
          <w:b/>
        </w:rPr>
      </w:pPr>
    </w:p>
    <w:p w14:paraId="24241A45" w14:textId="77777777" w:rsidR="005171E8" w:rsidRDefault="00106C4C">
      <w:pPr>
        <w:pStyle w:val="BodyText"/>
        <w:ind w:left="119" w:right="176"/>
      </w:pPr>
      <w:r>
        <w:t>Vacancies in any office arising from any cause may be filled by the Board of Directors at any regular or special meeting of the Board or by unanimous written consent of the Board.</w:t>
      </w:r>
      <w:r>
        <w:rPr>
          <w:spacing w:val="40"/>
        </w:rPr>
        <w:t xml:space="preserve"> </w:t>
      </w:r>
      <w:r>
        <w:t>In the event of the absence or incapacity of the President, the President-Elect shall serve as President for</w:t>
      </w:r>
      <w:r>
        <w:rPr>
          <w:spacing w:val="-3"/>
        </w:rPr>
        <w:t xml:space="preserve"> </w:t>
      </w:r>
      <w:r>
        <w:t>a</w:t>
      </w:r>
      <w:r>
        <w:rPr>
          <w:spacing w:val="-3"/>
        </w:rPr>
        <w:t xml:space="preserve"> </w:t>
      </w:r>
      <w:r>
        <w:t>period</w:t>
      </w:r>
      <w:r>
        <w:rPr>
          <w:spacing w:val="-2"/>
        </w:rPr>
        <w:t xml:space="preserve"> </w:t>
      </w:r>
      <w:r>
        <w:t>not</w:t>
      </w:r>
      <w:r>
        <w:rPr>
          <w:spacing w:val="-2"/>
        </w:rPr>
        <w:t xml:space="preserve"> </w:t>
      </w:r>
      <w:r>
        <w:t>longer</w:t>
      </w:r>
      <w:r>
        <w:rPr>
          <w:spacing w:val="-3"/>
        </w:rPr>
        <w:t xml:space="preserve"> </w:t>
      </w:r>
      <w:r>
        <w:t>than</w:t>
      </w:r>
      <w:r>
        <w:rPr>
          <w:spacing w:val="-2"/>
        </w:rPr>
        <w:t xml:space="preserve"> </w:t>
      </w:r>
      <w:r>
        <w:t>the</w:t>
      </w:r>
      <w:r>
        <w:rPr>
          <w:spacing w:val="-3"/>
        </w:rPr>
        <w:t xml:space="preserve"> </w:t>
      </w:r>
      <w:r>
        <w:t>unexpired</w:t>
      </w:r>
      <w:r>
        <w:rPr>
          <w:spacing w:val="-2"/>
        </w:rPr>
        <w:t xml:space="preserve"> </w:t>
      </w:r>
      <w:r>
        <w:t>term</w:t>
      </w:r>
      <w:r>
        <w:rPr>
          <w:spacing w:val="-2"/>
        </w:rPr>
        <w:t xml:space="preserve"> </w:t>
      </w:r>
      <w:r>
        <w:t>of</w:t>
      </w:r>
      <w:r>
        <w:rPr>
          <w:spacing w:val="-1"/>
        </w:rPr>
        <w:t xml:space="preserve"> </w:t>
      </w:r>
      <w:r>
        <w:t>the</w:t>
      </w:r>
      <w:r>
        <w:rPr>
          <w:spacing w:val="-3"/>
        </w:rPr>
        <w:t xml:space="preserve"> </w:t>
      </w:r>
      <w:r>
        <w:t>incumbent</w:t>
      </w:r>
      <w:r>
        <w:rPr>
          <w:spacing w:val="-2"/>
        </w:rPr>
        <w:t xml:space="preserve"> </w:t>
      </w:r>
      <w:r>
        <w:t>President,</w:t>
      </w:r>
      <w:r>
        <w:rPr>
          <w:spacing w:val="-1"/>
        </w:rPr>
        <w:t xml:space="preserve"> </w:t>
      </w:r>
      <w:r>
        <w:t>or</w:t>
      </w:r>
      <w:r>
        <w:rPr>
          <w:spacing w:val="-3"/>
        </w:rPr>
        <w:t xml:space="preserve"> </w:t>
      </w:r>
      <w:r>
        <w:t>until</w:t>
      </w:r>
      <w:r>
        <w:rPr>
          <w:spacing w:val="-2"/>
        </w:rPr>
        <w:t xml:space="preserve"> </w:t>
      </w:r>
      <w:r>
        <w:t>the</w:t>
      </w:r>
      <w:r>
        <w:rPr>
          <w:spacing w:val="-3"/>
        </w:rPr>
        <w:t xml:space="preserve"> </w:t>
      </w:r>
      <w:r>
        <w:t>President is able to resume his (or her) duties.</w:t>
      </w:r>
    </w:p>
    <w:p w14:paraId="24241A46" w14:textId="77777777" w:rsidR="005171E8" w:rsidRDefault="005171E8">
      <w:pPr>
        <w:pStyle w:val="BodyText"/>
        <w:spacing w:before="8"/>
      </w:pPr>
    </w:p>
    <w:p w14:paraId="24241A47" w14:textId="77777777" w:rsidR="005171E8" w:rsidRDefault="00106C4C">
      <w:pPr>
        <w:pStyle w:val="Heading1"/>
      </w:pPr>
      <w:r>
        <w:t>5.0.</w:t>
      </w:r>
      <w:r>
        <w:rPr>
          <w:spacing w:val="-11"/>
        </w:rPr>
        <w:t xml:space="preserve"> </w:t>
      </w:r>
      <w:r>
        <w:t>NOMINATIONS</w:t>
      </w:r>
      <w:r>
        <w:rPr>
          <w:spacing w:val="-10"/>
        </w:rPr>
        <w:t xml:space="preserve"> </w:t>
      </w:r>
      <w:r>
        <w:t>AND</w:t>
      </w:r>
      <w:r>
        <w:rPr>
          <w:spacing w:val="-12"/>
        </w:rPr>
        <w:t xml:space="preserve"> </w:t>
      </w:r>
      <w:r>
        <w:rPr>
          <w:spacing w:val="-2"/>
        </w:rPr>
        <w:t>ELECTIONS</w:t>
      </w:r>
    </w:p>
    <w:p w14:paraId="24241A48" w14:textId="77777777" w:rsidR="005171E8" w:rsidRDefault="005171E8">
      <w:pPr>
        <w:pStyle w:val="BodyText"/>
        <w:spacing w:before="4"/>
        <w:rPr>
          <w:b/>
        </w:rPr>
      </w:pPr>
    </w:p>
    <w:p w14:paraId="24241A49" w14:textId="77777777" w:rsidR="005171E8" w:rsidRDefault="00106C4C">
      <w:pPr>
        <w:pStyle w:val="Heading2"/>
        <w:numPr>
          <w:ilvl w:val="0"/>
          <w:numId w:val="5"/>
        </w:numPr>
        <w:tabs>
          <w:tab w:val="left" w:pos="410"/>
        </w:tabs>
        <w:spacing w:before="1"/>
        <w:ind w:left="410" w:hanging="291"/>
      </w:pPr>
      <w:r>
        <w:rPr>
          <w:spacing w:val="-2"/>
        </w:rPr>
        <w:t>Nominations</w:t>
      </w:r>
    </w:p>
    <w:p w14:paraId="24241A4A" w14:textId="77777777" w:rsidR="005171E8" w:rsidRDefault="005171E8">
      <w:pPr>
        <w:pStyle w:val="BodyText"/>
        <w:rPr>
          <w:b/>
        </w:rPr>
      </w:pPr>
    </w:p>
    <w:p w14:paraId="24241A4B" w14:textId="77777777" w:rsidR="005171E8" w:rsidRDefault="00106C4C">
      <w:pPr>
        <w:pStyle w:val="ListParagraph"/>
        <w:numPr>
          <w:ilvl w:val="1"/>
          <w:numId w:val="5"/>
        </w:numPr>
        <w:tabs>
          <w:tab w:val="left" w:pos="839"/>
        </w:tabs>
        <w:ind w:left="839" w:right="133"/>
        <w:rPr>
          <w:sz w:val="24"/>
        </w:rPr>
      </w:pPr>
      <w:r>
        <w:rPr>
          <w:sz w:val="24"/>
        </w:rPr>
        <w:t>The</w:t>
      </w:r>
      <w:r>
        <w:rPr>
          <w:spacing w:val="-3"/>
          <w:sz w:val="24"/>
        </w:rPr>
        <w:t xml:space="preserve"> </w:t>
      </w:r>
      <w:r>
        <w:rPr>
          <w:sz w:val="24"/>
        </w:rPr>
        <w:t>Board</w:t>
      </w:r>
      <w:r>
        <w:rPr>
          <w:spacing w:val="-2"/>
          <w:sz w:val="24"/>
        </w:rPr>
        <w:t xml:space="preserve"> </w:t>
      </w:r>
      <w:r>
        <w:rPr>
          <w:sz w:val="24"/>
        </w:rPr>
        <w:t>of</w:t>
      </w:r>
      <w:r>
        <w:rPr>
          <w:spacing w:val="-3"/>
          <w:sz w:val="24"/>
        </w:rPr>
        <w:t xml:space="preserve"> </w:t>
      </w:r>
      <w:r>
        <w:rPr>
          <w:sz w:val="24"/>
        </w:rPr>
        <w:t>Directors</w:t>
      </w:r>
      <w:r>
        <w:rPr>
          <w:spacing w:val="-2"/>
          <w:sz w:val="24"/>
        </w:rPr>
        <w:t xml:space="preserve"> </w:t>
      </w:r>
      <w:r>
        <w:rPr>
          <w:sz w:val="24"/>
        </w:rPr>
        <w:t>shall</w:t>
      </w:r>
      <w:r>
        <w:rPr>
          <w:spacing w:val="-2"/>
          <w:sz w:val="24"/>
        </w:rPr>
        <w:t xml:space="preserve"> </w:t>
      </w:r>
      <w:r>
        <w:rPr>
          <w:sz w:val="24"/>
        </w:rPr>
        <w:t>annually</w:t>
      </w:r>
      <w:r>
        <w:rPr>
          <w:spacing w:val="-7"/>
          <w:sz w:val="24"/>
        </w:rPr>
        <w:t xml:space="preserve"> </w:t>
      </w:r>
      <w:r>
        <w:rPr>
          <w:sz w:val="24"/>
        </w:rPr>
        <w:t>submit</w:t>
      </w:r>
      <w:r>
        <w:rPr>
          <w:spacing w:val="-2"/>
          <w:sz w:val="24"/>
        </w:rPr>
        <w:t xml:space="preserve"> </w:t>
      </w:r>
      <w:r>
        <w:rPr>
          <w:sz w:val="24"/>
        </w:rPr>
        <w:t>to</w:t>
      </w:r>
      <w:r>
        <w:rPr>
          <w:spacing w:val="-2"/>
          <w:sz w:val="24"/>
        </w:rPr>
        <w:t xml:space="preserve"> </w:t>
      </w:r>
      <w:r>
        <w:rPr>
          <w:sz w:val="24"/>
        </w:rPr>
        <w:t>all</w:t>
      </w:r>
      <w:r>
        <w:rPr>
          <w:spacing w:val="-2"/>
          <w:sz w:val="24"/>
        </w:rPr>
        <w:t xml:space="preserve"> </w:t>
      </w:r>
      <w:r>
        <w:rPr>
          <w:sz w:val="24"/>
        </w:rPr>
        <w:t>voting</w:t>
      </w:r>
      <w:r>
        <w:rPr>
          <w:spacing w:val="-5"/>
          <w:sz w:val="24"/>
        </w:rPr>
        <w:t xml:space="preserve"> </w:t>
      </w:r>
      <w:r>
        <w:rPr>
          <w:sz w:val="24"/>
        </w:rPr>
        <w:t>members</w:t>
      </w:r>
      <w:r>
        <w:rPr>
          <w:spacing w:val="-2"/>
          <w:sz w:val="24"/>
        </w:rPr>
        <w:t xml:space="preserve"> </w:t>
      </w:r>
      <w:r>
        <w:rPr>
          <w:sz w:val="24"/>
        </w:rPr>
        <w:t>a</w:t>
      </w:r>
      <w:r>
        <w:rPr>
          <w:spacing w:val="-3"/>
          <w:sz w:val="24"/>
        </w:rPr>
        <w:t xml:space="preserve"> </w:t>
      </w:r>
      <w:r>
        <w:rPr>
          <w:sz w:val="24"/>
        </w:rPr>
        <w:t>list</w:t>
      </w:r>
      <w:r>
        <w:rPr>
          <w:spacing w:val="-2"/>
          <w:sz w:val="24"/>
        </w:rPr>
        <w:t xml:space="preserve"> </w:t>
      </w:r>
      <w:r>
        <w:rPr>
          <w:sz w:val="24"/>
        </w:rPr>
        <w:t>of</w:t>
      </w:r>
      <w:r>
        <w:rPr>
          <w:spacing w:val="-3"/>
          <w:sz w:val="24"/>
        </w:rPr>
        <w:t xml:space="preserve"> </w:t>
      </w:r>
      <w:r>
        <w:rPr>
          <w:sz w:val="24"/>
        </w:rPr>
        <w:t>nominees</w:t>
      </w:r>
      <w:r>
        <w:rPr>
          <w:spacing w:val="-2"/>
          <w:sz w:val="24"/>
        </w:rPr>
        <w:t xml:space="preserve"> </w:t>
      </w:r>
      <w:r>
        <w:rPr>
          <w:sz w:val="24"/>
        </w:rPr>
        <w:t>for directors to be elected by the voting members for the coming term. The number of nominees shall be equal to or larger than the number of directors to be elected. Submission may be by means of a notice in an Institute publication which goes to all voting members.</w:t>
      </w:r>
    </w:p>
    <w:p w14:paraId="24241A4C" w14:textId="77777777" w:rsidR="005171E8" w:rsidRDefault="00106C4C">
      <w:pPr>
        <w:pStyle w:val="ListParagraph"/>
        <w:numPr>
          <w:ilvl w:val="1"/>
          <w:numId w:val="5"/>
        </w:numPr>
        <w:tabs>
          <w:tab w:val="left" w:pos="839"/>
        </w:tabs>
        <w:ind w:left="839" w:right="200"/>
        <w:rPr>
          <w:sz w:val="24"/>
        </w:rPr>
      </w:pPr>
      <w:r>
        <w:rPr>
          <w:sz w:val="24"/>
        </w:rPr>
        <w:t>Additional nominations for directors to be elected by the voting members may be made by petition to the Board of Directors setting forth the name of the proposed candidate, provided such petition is received at the general offices of the Institute within sixty</w:t>
      </w:r>
      <w:r>
        <w:rPr>
          <w:spacing w:val="-5"/>
          <w:sz w:val="24"/>
        </w:rPr>
        <w:t xml:space="preserve"> </w:t>
      </w:r>
      <w:r>
        <w:rPr>
          <w:sz w:val="24"/>
        </w:rPr>
        <w:t>days of the mailing of the list of nominees to the membership. The required number of signatures</w:t>
      </w:r>
      <w:r>
        <w:rPr>
          <w:spacing w:val="-3"/>
          <w:sz w:val="24"/>
        </w:rPr>
        <w:t xml:space="preserve"> </w:t>
      </w:r>
      <w:r>
        <w:rPr>
          <w:sz w:val="24"/>
        </w:rPr>
        <w:t>on</w:t>
      </w:r>
      <w:r>
        <w:rPr>
          <w:spacing w:val="-3"/>
          <w:sz w:val="24"/>
        </w:rPr>
        <w:t xml:space="preserve"> </w:t>
      </w:r>
      <w:r>
        <w:rPr>
          <w:sz w:val="24"/>
        </w:rPr>
        <w:t>such</w:t>
      </w:r>
      <w:r>
        <w:rPr>
          <w:spacing w:val="-3"/>
          <w:sz w:val="24"/>
        </w:rPr>
        <w:t xml:space="preserve"> </w:t>
      </w:r>
      <w:r>
        <w:rPr>
          <w:sz w:val="24"/>
        </w:rPr>
        <w:t>petition</w:t>
      </w:r>
      <w:r>
        <w:rPr>
          <w:spacing w:val="-3"/>
          <w:sz w:val="24"/>
        </w:rPr>
        <w:t xml:space="preserve"> </w:t>
      </w:r>
      <w:r>
        <w:rPr>
          <w:sz w:val="24"/>
        </w:rPr>
        <w:t>shall</w:t>
      </w:r>
      <w:r>
        <w:rPr>
          <w:spacing w:val="-3"/>
          <w:sz w:val="24"/>
        </w:rPr>
        <w:t xml:space="preserve"> </w:t>
      </w:r>
      <w:r>
        <w:rPr>
          <w:sz w:val="24"/>
        </w:rPr>
        <w:t>be</w:t>
      </w:r>
      <w:r>
        <w:rPr>
          <w:spacing w:val="-4"/>
          <w:sz w:val="24"/>
        </w:rPr>
        <w:t xml:space="preserve"> </w:t>
      </w:r>
      <w:r>
        <w:rPr>
          <w:sz w:val="24"/>
        </w:rPr>
        <w:t>at</w:t>
      </w:r>
      <w:r>
        <w:rPr>
          <w:spacing w:val="-3"/>
          <w:sz w:val="24"/>
        </w:rPr>
        <w:t xml:space="preserve"> </w:t>
      </w:r>
      <w:r>
        <w:rPr>
          <w:sz w:val="24"/>
        </w:rPr>
        <w:t>least</w:t>
      </w:r>
      <w:r>
        <w:rPr>
          <w:spacing w:val="-3"/>
          <w:sz w:val="24"/>
        </w:rPr>
        <w:t xml:space="preserve"> </w:t>
      </w:r>
      <w:r>
        <w:rPr>
          <w:sz w:val="24"/>
        </w:rPr>
        <w:t>ten.</w:t>
      </w:r>
      <w:r>
        <w:rPr>
          <w:spacing w:val="-3"/>
          <w:sz w:val="24"/>
        </w:rPr>
        <w:t xml:space="preserve"> </w:t>
      </w:r>
      <w:r>
        <w:rPr>
          <w:sz w:val="24"/>
        </w:rPr>
        <w:t>The</w:t>
      </w:r>
      <w:r>
        <w:rPr>
          <w:spacing w:val="-4"/>
          <w:sz w:val="24"/>
        </w:rPr>
        <w:t xml:space="preserve"> </w:t>
      </w:r>
      <w:r>
        <w:rPr>
          <w:sz w:val="24"/>
        </w:rPr>
        <w:t>petition</w:t>
      </w:r>
      <w:r>
        <w:rPr>
          <w:spacing w:val="-3"/>
          <w:sz w:val="24"/>
        </w:rPr>
        <w:t xml:space="preserve"> </w:t>
      </w:r>
      <w:r>
        <w:rPr>
          <w:sz w:val="24"/>
        </w:rPr>
        <w:t>sent</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business</w:t>
      </w:r>
      <w:r>
        <w:rPr>
          <w:spacing w:val="-3"/>
          <w:sz w:val="24"/>
        </w:rPr>
        <w:t xml:space="preserve"> </w:t>
      </w:r>
      <w:r>
        <w:rPr>
          <w:sz w:val="24"/>
        </w:rPr>
        <w:t>office</w:t>
      </w:r>
      <w:r>
        <w:rPr>
          <w:spacing w:val="-4"/>
          <w:sz w:val="24"/>
        </w:rPr>
        <w:t xml:space="preserve"> </w:t>
      </w:r>
      <w:r>
        <w:rPr>
          <w:sz w:val="24"/>
        </w:rPr>
        <w:t>of the Institute</w:t>
      </w:r>
      <w:r>
        <w:rPr>
          <w:spacing w:val="-1"/>
          <w:sz w:val="24"/>
        </w:rPr>
        <w:t xml:space="preserve"> </w:t>
      </w:r>
      <w:r>
        <w:rPr>
          <w:sz w:val="24"/>
        </w:rPr>
        <w:t>does not need to contain original signatures and signatures can be</w:t>
      </w:r>
      <w:r>
        <w:rPr>
          <w:spacing w:val="-1"/>
          <w:sz w:val="24"/>
        </w:rPr>
        <w:t xml:space="preserve"> </w:t>
      </w:r>
      <w:r>
        <w:rPr>
          <w:sz w:val="24"/>
        </w:rPr>
        <w:t>submitted on separate pages and sent as a scanned copy to the general offices of the Institute.</w:t>
      </w:r>
    </w:p>
    <w:p w14:paraId="24241A4D" w14:textId="77777777" w:rsidR="005171E8" w:rsidRDefault="005171E8">
      <w:pPr>
        <w:pStyle w:val="BodyText"/>
        <w:spacing w:before="7"/>
      </w:pPr>
    </w:p>
    <w:p w14:paraId="24241A4E" w14:textId="77777777" w:rsidR="005171E8" w:rsidRDefault="00106C4C">
      <w:pPr>
        <w:pStyle w:val="Heading2"/>
        <w:numPr>
          <w:ilvl w:val="0"/>
          <w:numId w:val="5"/>
        </w:numPr>
        <w:tabs>
          <w:tab w:val="left" w:pos="399"/>
        </w:tabs>
        <w:ind w:left="399" w:hanging="280"/>
      </w:pPr>
      <w:r>
        <w:rPr>
          <w:spacing w:val="-2"/>
        </w:rPr>
        <w:t>Elections</w:t>
      </w:r>
    </w:p>
    <w:p w14:paraId="24241A4F" w14:textId="77777777" w:rsidR="005171E8" w:rsidRDefault="005171E8">
      <w:pPr>
        <w:pStyle w:val="BodyText"/>
        <w:rPr>
          <w:b/>
        </w:rPr>
      </w:pPr>
    </w:p>
    <w:p w14:paraId="24241A50" w14:textId="77777777" w:rsidR="005171E8" w:rsidRDefault="00106C4C">
      <w:pPr>
        <w:pStyle w:val="BodyText"/>
        <w:ind w:left="119"/>
      </w:pPr>
      <w:r>
        <w:t>Within 90 days of the mailing of the list of nominees to the membership, the Board of Directors shall submit to all voting Members a ballot listing all nominees for Directors, including those nominated by petition (if any). The nominees receiving the largest number of votes from the membership</w:t>
      </w:r>
      <w:r>
        <w:rPr>
          <w:spacing w:val="-3"/>
        </w:rPr>
        <w:t xml:space="preserve"> </w:t>
      </w:r>
      <w:r>
        <w:t>shall</w:t>
      </w:r>
      <w:r>
        <w:rPr>
          <w:spacing w:val="-3"/>
        </w:rPr>
        <w:t xml:space="preserve"> </w:t>
      </w:r>
      <w:r>
        <w:t>be</w:t>
      </w:r>
      <w:r>
        <w:rPr>
          <w:spacing w:val="-3"/>
        </w:rPr>
        <w:t xml:space="preserve"> </w:t>
      </w:r>
      <w:r>
        <w:t>declared</w:t>
      </w:r>
      <w:r>
        <w:rPr>
          <w:spacing w:val="-3"/>
        </w:rPr>
        <w:t xml:space="preserve"> </w:t>
      </w:r>
      <w:r>
        <w:t>elected</w:t>
      </w:r>
      <w:r>
        <w:rPr>
          <w:spacing w:val="-3"/>
        </w:rPr>
        <w:t xml:space="preserve"> </w:t>
      </w:r>
      <w:r>
        <w:t>by</w:t>
      </w:r>
      <w:r>
        <w:rPr>
          <w:spacing w:val="-7"/>
        </w:rPr>
        <w:t xml:space="preserve"> </w:t>
      </w:r>
      <w:r>
        <w:t>the</w:t>
      </w:r>
      <w:r>
        <w:rPr>
          <w:spacing w:val="-3"/>
        </w:rPr>
        <w:t xml:space="preserve"> </w:t>
      </w:r>
      <w:r>
        <w:t>Executive</w:t>
      </w:r>
      <w:r>
        <w:rPr>
          <w:spacing w:val="-3"/>
        </w:rPr>
        <w:t xml:space="preserve"> </w:t>
      </w:r>
      <w:r>
        <w:t>Committee</w:t>
      </w:r>
      <w:r>
        <w:rPr>
          <w:spacing w:val="-3"/>
        </w:rPr>
        <w:t xml:space="preserve"> </w:t>
      </w:r>
      <w:r>
        <w:t>of</w:t>
      </w:r>
      <w:r>
        <w:rPr>
          <w:spacing w:val="-3"/>
        </w:rPr>
        <w:t xml:space="preserve"> </w:t>
      </w:r>
      <w:r>
        <w:t>the</w:t>
      </w:r>
      <w:r>
        <w:rPr>
          <w:spacing w:val="-3"/>
        </w:rPr>
        <w:t xml:space="preserve"> </w:t>
      </w:r>
      <w:r>
        <w:t>Board</w:t>
      </w:r>
      <w:r>
        <w:rPr>
          <w:spacing w:val="-3"/>
        </w:rPr>
        <w:t xml:space="preserve"> </w:t>
      </w:r>
      <w:r>
        <w:t>of</w:t>
      </w:r>
      <w:r>
        <w:rPr>
          <w:spacing w:val="-3"/>
        </w:rPr>
        <w:t xml:space="preserve"> </w:t>
      </w:r>
      <w:r>
        <w:t>Directors,</w:t>
      </w:r>
      <w:r>
        <w:rPr>
          <w:spacing w:val="-1"/>
        </w:rPr>
        <w:t xml:space="preserve"> </w:t>
      </w:r>
      <w:r>
        <w:t>and submitted to the Institute at its Annual Meeting for ratification.</w:t>
      </w:r>
    </w:p>
    <w:p w14:paraId="24241A51" w14:textId="77777777" w:rsidR="005171E8" w:rsidRDefault="005171E8">
      <w:pPr>
        <w:pStyle w:val="BodyText"/>
        <w:spacing w:before="3"/>
      </w:pPr>
    </w:p>
    <w:p w14:paraId="24241A52" w14:textId="77777777" w:rsidR="005171E8" w:rsidRDefault="00106C4C">
      <w:pPr>
        <w:pStyle w:val="BodyText"/>
        <w:ind w:left="119"/>
      </w:pPr>
      <w:r>
        <w:t>At the annual general meeting the members may elect additional directors up to a total of 14 directors.</w:t>
      </w:r>
      <w:r>
        <w:rPr>
          <w:spacing w:val="40"/>
        </w:rPr>
        <w:t xml:space="preserve"> </w:t>
      </w:r>
      <w:r>
        <w:t>These</w:t>
      </w:r>
      <w:r>
        <w:rPr>
          <w:spacing w:val="-3"/>
        </w:rPr>
        <w:t xml:space="preserve"> </w:t>
      </w:r>
      <w:r>
        <w:t>directors</w:t>
      </w:r>
      <w:r>
        <w:rPr>
          <w:spacing w:val="-2"/>
        </w:rPr>
        <w:t xml:space="preserve"> </w:t>
      </w:r>
      <w:r>
        <w:t>are</w:t>
      </w:r>
      <w:r>
        <w:rPr>
          <w:spacing w:val="-3"/>
        </w:rPr>
        <w:t xml:space="preserve"> </w:t>
      </w:r>
      <w:r>
        <w:t>elected</w:t>
      </w:r>
      <w:r>
        <w:rPr>
          <w:spacing w:val="-2"/>
        </w:rPr>
        <w:t xml:space="preserve"> </w:t>
      </w:r>
      <w:r>
        <w:t>for</w:t>
      </w:r>
      <w:r>
        <w:rPr>
          <w:spacing w:val="-3"/>
        </w:rPr>
        <w:t xml:space="preserve"> </w:t>
      </w:r>
      <w:r>
        <w:t>a</w:t>
      </w:r>
      <w:r>
        <w:rPr>
          <w:spacing w:val="-3"/>
        </w:rPr>
        <w:t xml:space="preserve"> </w:t>
      </w:r>
      <w:r>
        <w:t>period of</w:t>
      </w:r>
      <w:r>
        <w:rPr>
          <w:spacing w:val="-3"/>
        </w:rPr>
        <w:t xml:space="preserve"> </w:t>
      </w:r>
      <w:r>
        <w:t>one year</w:t>
      </w:r>
      <w:r>
        <w:rPr>
          <w:spacing w:val="-3"/>
        </w:rPr>
        <w:t xml:space="preserve"> </w:t>
      </w:r>
      <w:r>
        <w:t>by</w:t>
      </w:r>
      <w:r>
        <w:rPr>
          <w:spacing w:val="-7"/>
        </w:rPr>
        <w:t xml:space="preserve"> </w:t>
      </w:r>
      <w:r>
        <w:t>majority</w:t>
      </w:r>
      <w:r>
        <w:rPr>
          <w:spacing w:val="-7"/>
        </w:rPr>
        <w:t xml:space="preserve"> </w:t>
      </w:r>
      <w:r>
        <w:t>vote</w:t>
      </w:r>
      <w:r>
        <w:rPr>
          <w:spacing w:val="-3"/>
        </w:rPr>
        <w:t xml:space="preserve"> </w:t>
      </w:r>
      <w:r>
        <w:t>during</w:t>
      </w:r>
      <w:r>
        <w:rPr>
          <w:spacing w:val="-5"/>
        </w:rPr>
        <w:t xml:space="preserve"> </w:t>
      </w:r>
      <w:r>
        <w:t>the</w:t>
      </w:r>
      <w:r>
        <w:rPr>
          <w:spacing w:val="-1"/>
        </w:rPr>
        <w:t xml:space="preserve"> </w:t>
      </w:r>
      <w:r>
        <w:t>annual general meeting.</w:t>
      </w:r>
    </w:p>
    <w:p w14:paraId="24241A53" w14:textId="77777777" w:rsidR="005171E8" w:rsidRDefault="005171E8">
      <w:pPr>
        <w:pStyle w:val="BodyText"/>
        <w:spacing w:before="9"/>
      </w:pPr>
    </w:p>
    <w:p w14:paraId="24241A54" w14:textId="77777777" w:rsidR="005171E8" w:rsidRDefault="00106C4C">
      <w:pPr>
        <w:pStyle w:val="Heading1"/>
        <w:spacing w:before="1"/>
      </w:pPr>
      <w:r>
        <w:t>6.0.</w:t>
      </w:r>
      <w:r>
        <w:rPr>
          <w:spacing w:val="-4"/>
        </w:rPr>
        <w:t xml:space="preserve"> </w:t>
      </w:r>
      <w:r>
        <w:rPr>
          <w:spacing w:val="-2"/>
        </w:rPr>
        <w:t>INDEMNIFICATION</w:t>
      </w:r>
    </w:p>
    <w:p w14:paraId="24241A55" w14:textId="77777777" w:rsidR="005171E8" w:rsidRDefault="005171E8">
      <w:pPr>
        <w:pStyle w:val="BodyText"/>
        <w:spacing w:before="4"/>
        <w:rPr>
          <w:b/>
        </w:rPr>
      </w:pPr>
    </w:p>
    <w:p w14:paraId="24241A56" w14:textId="77777777" w:rsidR="005171E8" w:rsidRDefault="00106C4C">
      <w:pPr>
        <w:pStyle w:val="Heading2"/>
        <w:numPr>
          <w:ilvl w:val="0"/>
          <w:numId w:val="4"/>
        </w:numPr>
        <w:tabs>
          <w:tab w:val="left" w:pos="410"/>
        </w:tabs>
        <w:ind w:left="410" w:hanging="291"/>
      </w:pPr>
      <w:r>
        <w:rPr>
          <w:spacing w:val="-2"/>
        </w:rPr>
        <w:t>Permissive.</w:t>
      </w:r>
    </w:p>
    <w:p w14:paraId="24241A57" w14:textId="77777777" w:rsidR="005171E8" w:rsidRDefault="00106C4C">
      <w:pPr>
        <w:pStyle w:val="BodyText"/>
        <w:spacing w:before="274"/>
        <w:ind w:left="119" w:right="131"/>
      </w:pPr>
      <w:r>
        <w:t>Every</w:t>
      </w:r>
      <w:r>
        <w:rPr>
          <w:spacing w:val="-7"/>
        </w:rPr>
        <w:t xml:space="preserve"> </w:t>
      </w:r>
      <w:r>
        <w:t>person</w:t>
      </w:r>
      <w:r>
        <w:rPr>
          <w:spacing w:val="-1"/>
        </w:rPr>
        <w:t xml:space="preserve"> </w:t>
      </w:r>
      <w:r>
        <w:t>who</w:t>
      </w:r>
      <w:r>
        <w:rPr>
          <w:spacing w:val="-3"/>
        </w:rPr>
        <w:t xml:space="preserve"> </w:t>
      </w:r>
      <w:r>
        <w:t>is</w:t>
      </w:r>
      <w:r>
        <w:rPr>
          <w:spacing w:val="-3"/>
        </w:rPr>
        <w:t xml:space="preserve"> </w:t>
      </w:r>
      <w:r>
        <w:t>or</w:t>
      </w:r>
      <w:r>
        <w:rPr>
          <w:spacing w:val="-4"/>
        </w:rPr>
        <w:t xml:space="preserve"> </w:t>
      </w:r>
      <w:r>
        <w:t>shall</w:t>
      </w:r>
      <w:r>
        <w:rPr>
          <w:spacing w:val="-3"/>
        </w:rPr>
        <w:t xml:space="preserve"> </w:t>
      </w:r>
      <w:r>
        <w:t>be</w:t>
      </w:r>
      <w:r>
        <w:rPr>
          <w:spacing w:val="-4"/>
        </w:rPr>
        <w:t xml:space="preserve"> </w:t>
      </w:r>
      <w:r>
        <w:t>or</w:t>
      </w:r>
      <w:r>
        <w:rPr>
          <w:spacing w:val="-4"/>
        </w:rPr>
        <w:t xml:space="preserve"> </w:t>
      </w:r>
      <w:r>
        <w:t>shall</w:t>
      </w:r>
      <w:r>
        <w:rPr>
          <w:spacing w:val="-3"/>
        </w:rPr>
        <w:t xml:space="preserve"> </w:t>
      </w:r>
      <w:r>
        <w:t>have</w:t>
      </w:r>
      <w:r>
        <w:rPr>
          <w:spacing w:val="-4"/>
        </w:rPr>
        <w:t xml:space="preserve"> </w:t>
      </w:r>
      <w:r>
        <w:t>been</w:t>
      </w:r>
      <w:r>
        <w:rPr>
          <w:spacing w:val="-1"/>
        </w:rPr>
        <w:t xml:space="preserve"> </w:t>
      </w:r>
      <w:r>
        <w:t>an</w:t>
      </w:r>
      <w:r>
        <w:rPr>
          <w:spacing w:val="-3"/>
        </w:rPr>
        <w:t xml:space="preserve"> </w:t>
      </w:r>
      <w:r>
        <w:t>Executive</w:t>
      </w:r>
      <w:r>
        <w:rPr>
          <w:spacing w:val="-4"/>
        </w:rPr>
        <w:t xml:space="preserve"> </w:t>
      </w:r>
      <w:r>
        <w:t>Director,</w:t>
      </w:r>
      <w:r>
        <w:rPr>
          <w:spacing w:val="-1"/>
        </w:rPr>
        <w:t xml:space="preserve"> </w:t>
      </w:r>
      <w:r>
        <w:t>Managing</w:t>
      </w:r>
      <w:r>
        <w:rPr>
          <w:spacing w:val="-5"/>
        </w:rPr>
        <w:t xml:space="preserve"> </w:t>
      </w:r>
      <w:r>
        <w:t xml:space="preserve">Director, Editor of </w:t>
      </w:r>
      <w:r>
        <w:rPr>
          <w:i/>
        </w:rPr>
        <w:t>Noise Control Engineering Journal</w:t>
      </w:r>
      <w:r>
        <w:t xml:space="preserve">, Editor of </w:t>
      </w:r>
      <w:r>
        <w:rPr>
          <w:i/>
        </w:rPr>
        <w:t>Noise/News</w:t>
      </w:r>
      <w:r>
        <w:t xml:space="preserve">, or Managing Editor of </w:t>
      </w:r>
      <w:r>
        <w:rPr>
          <w:i/>
        </w:rPr>
        <w:t xml:space="preserve">Noise/News International, </w:t>
      </w:r>
      <w:r>
        <w:t xml:space="preserve">Advertising Manager, Exposition Manager, chairperson, </w:t>
      </w:r>
      <w:proofErr w:type="spellStart"/>
      <w:r>
        <w:t>vice- president</w:t>
      </w:r>
      <w:proofErr w:type="spellEnd"/>
      <w:r>
        <w:t>,</w:t>
      </w:r>
      <w:r>
        <w:rPr>
          <w:spacing w:val="-1"/>
        </w:rPr>
        <w:t xml:space="preserve"> </w:t>
      </w:r>
      <w:r>
        <w:t>Officer</w:t>
      </w:r>
      <w:r>
        <w:rPr>
          <w:spacing w:val="-2"/>
        </w:rPr>
        <w:t xml:space="preserve"> </w:t>
      </w:r>
      <w:r>
        <w:t>or</w:t>
      </w:r>
      <w:r>
        <w:rPr>
          <w:spacing w:val="-2"/>
        </w:rPr>
        <w:t xml:space="preserve"> </w:t>
      </w:r>
      <w:r>
        <w:t>Director</w:t>
      </w:r>
      <w:r>
        <w:rPr>
          <w:spacing w:val="-2"/>
        </w:rPr>
        <w:t xml:space="preserve"> </w:t>
      </w:r>
      <w:r>
        <w:t>of</w:t>
      </w:r>
      <w:r>
        <w:rPr>
          <w:spacing w:val="-2"/>
        </w:rPr>
        <w:t xml:space="preserve"> </w:t>
      </w:r>
      <w:r>
        <w:t>the Institute</w:t>
      </w:r>
      <w:r>
        <w:rPr>
          <w:spacing w:val="-2"/>
        </w:rPr>
        <w:t xml:space="preserve"> </w:t>
      </w:r>
      <w:r>
        <w:t>and</w:t>
      </w:r>
      <w:r>
        <w:rPr>
          <w:spacing w:val="-1"/>
        </w:rPr>
        <w:t xml:space="preserve"> </w:t>
      </w:r>
      <w:r>
        <w:t>his</w:t>
      </w:r>
      <w:r>
        <w:rPr>
          <w:spacing w:val="-1"/>
        </w:rPr>
        <w:t xml:space="preserve"> </w:t>
      </w:r>
      <w:r>
        <w:t>(or</w:t>
      </w:r>
      <w:r>
        <w:rPr>
          <w:spacing w:val="-2"/>
        </w:rPr>
        <w:t xml:space="preserve"> </w:t>
      </w:r>
      <w:r>
        <w:t>her)</w:t>
      </w:r>
      <w:r>
        <w:rPr>
          <w:spacing w:val="-2"/>
        </w:rPr>
        <w:t xml:space="preserve"> </w:t>
      </w:r>
      <w:r>
        <w:t>personal</w:t>
      </w:r>
      <w:r>
        <w:rPr>
          <w:spacing w:val="-1"/>
        </w:rPr>
        <w:t xml:space="preserve"> </w:t>
      </w:r>
      <w:r>
        <w:t>representatives</w:t>
      </w:r>
      <w:r>
        <w:rPr>
          <w:spacing w:val="-1"/>
        </w:rPr>
        <w:t xml:space="preserve"> </w:t>
      </w:r>
      <w:r>
        <w:t>shall</w:t>
      </w:r>
      <w:r>
        <w:rPr>
          <w:spacing w:val="-1"/>
        </w:rPr>
        <w:t xml:space="preserve"> </w:t>
      </w:r>
      <w:r>
        <w:t>be indemnified by</w:t>
      </w:r>
      <w:r>
        <w:rPr>
          <w:spacing w:val="-4"/>
        </w:rPr>
        <w:t xml:space="preserve"> </w:t>
      </w:r>
      <w:r>
        <w:t>the Institute against all costs and expenses reasonably</w:t>
      </w:r>
      <w:r>
        <w:rPr>
          <w:spacing w:val="-4"/>
        </w:rPr>
        <w:t xml:space="preserve"> </w:t>
      </w:r>
      <w:r>
        <w:t>incurred by</w:t>
      </w:r>
      <w:r>
        <w:rPr>
          <w:spacing w:val="-4"/>
        </w:rPr>
        <w:t xml:space="preserve"> </w:t>
      </w:r>
      <w:r>
        <w:t>or imposed</w:t>
      </w:r>
    </w:p>
    <w:p w14:paraId="24241A58" w14:textId="77777777" w:rsidR="005171E8" w:rsidRDefault="005171E8">
      <w:pPr>
        <w:sectPr w:rsidR="005171E8">
          <w:pgSz w:w="12240" w:h="15840"/>
          <w:pgMar w:top="1400" w:right="1340" w:bottom="960" w:left="1320" w:header="0" w:footer="765" w:gutter="0"/>
          <w:cols w:space="720"/>
        </w:sectPr>
      </w:pPr>
    </w:p>
    <w:p w14:paraId="24241A59" w14:textId="77777777" w:rsidR="005171E8" w:rsidRDefault="00106C4C">
      <w:pPr>
        <w:pStyle w:val="BodyText"/>
        <w:spacing w:before="32"/>
        <w:ind w:left="119"/>
      </w:pPr>
      <w:r>
        <w:lastRenderedPageBreak/>
        <w:t>upon</w:t>
      </w:r>
      <w:r>
        <w:rPr>
          <w:spacing w:val="-2"/>
        </w:rPr>
        <w:t xml:space="preserve"> </w:t>
      </w:r>
      <w:r>
        <w:t>him</w:t>
      </w:r>
      <w:r>
        <w:rPr>
          <w:spacing w:val="-2"/>
        </w:rPr>
        <w:t xml:space="preserve"> </w:t>
      </w:r>
      <w:r>
        <w:t>(or</w:t>
      </w:r>
      <w:r>
        <w:rPr>
          <w:spacing w:val="-3"/>
        </w:rPr>
        <w:t xml:space="preserve"> </w:t>
      </w:r>
      <w:r>
        <w:t>her)</w:t>
      </w:r>
      <w:r>
        <w:rPr>
          <w:spacing w:val="-3"/>
        </w:rPr>
        <w:t xml:space="preserve"> </w:t>
      </w:r>
      <w:r>
        <w:t>in</w:t>
      </w:r>
      <w:r>
        <w:rPr>
          <w:spacing w:val="-2"/>
        </w:rPr>
        <w:t xml:space="preserve"> </w:t>
      </w:r>
      <w:r>
        <w:t>connection</w:t>
      </w:r>
      <w:r>
        <w:rPr>
          <w:spacing w:val="-2"/>
        </w:rPr>
        <w:t xml:space="preserve"> </w:t>
      </w:r>
      <w:r>
        <w:t>with</w:t>
      </w:r>
      <w:r>
        <w:rPr>
          <w:spacing w:val="-2"/>
        </w:rPr>
        <w:t xml:space="preserve"> </w:t>
      </w:r>
      <w:r>
        <w:t>or</w:t>
      </w:r>
      <w:r>
        <w:rPr>
          <w:spacing w:val="-3"/>
        </w:rPr>
        <w:t xml:space="preserve"> </w:t>
      </w:r>
      <w:r>
        <w:t>resulting</w:t>
      </w:r>
      <w:r>
        <w:rPr>
          <w:spacing w:val="-2"/>
        </w:rPr>
        <w:t xml:space="preserve"> </w:t>
      </w:r>
      <w:r>
        <w:t>from</w:t>
      </w:r>
      <w:r>
        <w:rPr>
          <w:spacing w:val="-2"/>
        </w:rPr>
        <w:t xml:space="preserve"> </w:t>
      </w:r>
      <w:r>
        <w:t>any</w:t>
      </w:r>
      <w:r>
        <w:rPr>
          <w:spacing w:val="-7"/>
        </w:rPr>
        <w:t xml:space="preserve"> </w:t>
      </w:r>
      <w:r>
        <w:t>action,</w:t>
      </w:r>
      <w:r>
        <w:rPr>
          <w:spacing w:val="-2"/>
        </w:rPr>
        <w:t xml:space="preserve"> </w:t>
      </w:r>
      <w:r>
        <w:t>suit</w:t>
      </w:r>
      <w:r>
        <w:rPr>
          <w:spacing w:val="-2"/>
        </w:rPr>
        <w:t xml:space="preserve"> </w:t>
      </w:r>
      <w:r>
        <w:t>or</w:t>
      </w:r>
      <w:r>
        <w:rPr>
          <w:spacing w:val="-3"/>
        </w:rPr>
        <w:t xml:space="preserve"> </w:t>
      </w:r>
      <w:r>
        <w:t>proceeding</w:t>
      </w:r>
      <w:r>
        <w:rPr>
          <w:spacing w:val="-5"/>
        </w:rPr>
        <w:t xml:space="preserve"> </w:t>
      </w:r>
      <w:r>
        <w:t>to</w:t>
      </w:r>
      <w:r>
        <w:rPr>
          <w:spacing w:val="-2"/>
        </w:rPr>
        <w:t xml:space="preserve"> </w:t>
      </w:r>
      <w:r>
        <w:t>which</w:t>
      </w:r>
      <w:r>
        <w:rPr>
          <w:spacing w:val="-2"/>
        </w:rPr>
        <w:t xml:space="preserve"> </w:t>
      </w:r>
      <w:r>
        <w:t>he (or she) may</w:t>
      </w:r>
      <w:r>
        <w:rPr>
          <w:spacing w:val="-3"/>
        </w:rPr>
        <w:t xml:space="preserve"> </w:t>
      </w:r>
      <w:r>
        <w:t>be made a party</w:t>
      </w:r>
      <w:r>
        <w:rPr>
          <w:spacing w:val="-3"/>
        </w:rPr>
        <w:t xml:space="preserve"> </w:t>
      </w:r>
      <w:r>
        <w:t>by</w:t>
      </w:r>
      <w:r>
        <w:rPr>
          <w:spacing w:val="-1"/>
        </w:rPr>
        <w:t xml:space="preserve"> </w:t>
      </w:r>
      <w:r>
        <w:t>reason of his (or her) holding</w:t>
      </w:r>
      <w:r>
        <w:rPr>
          <w:spacing w:val="-1"/>
        </w:rPr>
        <w:t xml:space="preserve"> </w:t>
      </w:r>
      <w:r>
        <w:t>or having</w:t>
      </w:r>
      <w:r>
        <w:rPr>
          <w:spacing w:val="-1"/>
        </w:rPr>
        <w:t xml:space="preserve"> </w:t>
      </w:r>
      <w:r>
        <w:t>held one or more of the positions above, or of any subsidiary or affiliate thereof, if the individual:</w:t>
      </w:r>
    </w:p>
    <w:p w14:paraId="24241A5A" w14:textId="77777777" w:rsidR="005171E8" w:rsidRDefault="005171E8">
      <w:pPr>
        <w:pStyle w:val="BodyText"/>
        <w:spacing w:before="9"/>
      </w:pPr>
    </w:p>
    <w:p w14:paraId="24241A5B" w14:textId="77777777" w:rsidR="005171E8" w:rsidRDefault="00106C4C">
      <w:pPr>
        <w:pStyle w:val="Heading2"/>
        <w:numPr>
          <w:ilvl w:val="0"/>
          <w:numId w:val="4"/>
        </w:numPr>
        <w:tabs>
          <w:tab w:val="left" w:pos="399"/>
        </w:tabs>
        <w:ind w:left="399" w:hanging="280"/>
      </w:pPr>
      <w:r>
        <w:t>Acted</w:t>
      </w:r>
      <w:r>
        <w:rPr>
          <w:spacing w:val="-5"/>
        </w:rPr>
        <w:t xml:space="preserve"> </w:t>
      </w:r>
      <w:r>
        <w:t>in</w:t>
      </w:r>
      <w:r>
        <w:rPr>
          <w:spacing w:val="-5"/>
        </w:rPr>
        <w:t xml:space="preserve"> </w:t>
      </w:r>
      <w:r>
        <w:t>good</w:t>
      </w:r>
      <w:r>
        <w:rPr>
          <w:spacing w:val="-4"/>
        </w:rPr>
        <w:t xml:space="preserve"> </w:t>
      </w:r>
      <w:r>
        <w:rPr>
          <w:spacing w:val="-2"/>
        </w:rPr>
        <w:t>faith;</w:t>
      </w:r>
    </w:p>
    <w:p w14:paraId="24241A5C" w14:textId="77777777" w:rsidR="005171E8" w:rsidRDefault="00106C4C">
      <w:pPr>
        <w:pStyle w:val="BodyText"/>
        <w:spacing w:before="274"/>
        <w:ind w:left="119" w:right="396"/>
        <w:jc w:val="both"/>
      </w:pPr>
      <w:r>
        <w:t>Reasonably</w:t>
      </w:r>
      <w:r>
        <w:rPr>
          <w:spacing w:val="-5"/>
        </w:rPr>
        <w:t xml:space="preserve"> </w:t>
      </w:r>
      <w:r>
        <w:t>believed: (a) in the</w:t>
      </w:r>
      <w:r>
        <w:rPr>
          <w:spacing w:val="-1"/>
        </w:rPr>
        <w:t xml:space="preserve"> </w:t>
      </w:r>
      <w:r>
        <w:t>case</w:t>
      </w:r>
      <w:r>
        <w:rPr>
          <w:spacing w:val="-1"/>
        </w:rPr>
        <w:t xml:space="preserve"> </w:t>
      </w:r>
      <w:r>
        <w:t>of conduct in an official capacity, that the</w:t>
      </w:r>
      <w:r>
        <w:rPr>
          <w:spacing w:val="-1"/>
        </w:rPr>
        <w:t xml:space="preserve"> </w:t>
      </w:r>
      <w:r>
        <w:t>conduct was in the</w:t>
      </w:r>
      <w:r>
        <w:rPr>
          <w:spacing w:val="-4"/>
        </w:rPr>
        <w:t xml:space="preserve"> </w:t>
      </w:r>
      <w:r>
        <w:t>best</w:t>
      </w:r>
      <w:r>
        <w:rPr>
          <w:spacing w:val="-3"/>
        </w:rPr>
        <w:t xml:space="preserve"> </w:t>
      </w:r>
      <w:r>
        <w:t>interests</w:t>
      </w:r>
      <w:r>
        <w:rPr>
          <w:spacing w:val="-3"/>
        </w:rPr>
        <w:t xml:space="preserve"> </w:t>
      </w:r>
      <w:r>
        <w:t>of</w:t>
      </w:r>
      <w:r>
        <w:rPr>
          <w:spacing w:val="-4"/>
        </w:rPr>
        <w:t xml:space="preserve"> </w:t>
      </w:r>
      <w:r>
        <w:t>the</w:t>
      </w:r>
      <w:r>
        <w:rPr>
          <w:spacing w:val="-2"/>
        </w:rPr>
        <w:t xml:space="preserve"> </w:t>
      </w:r>
      <w:r>
        <w:t>Institute;</w:t>
      </w:r>
      <w:r>
        <w:rPr>
          <w:spacing w:val="-3"/>
        </w:rPr>
        <w:t xml:space="preserve"> </w:t>
      </w:r>
      <w:r>
        <w:t>and</w:t>
      </w:r>
      <w:r>
        <w:rPr>
          <w:spacing w:val="-3"/>
        </w:rPr>
        <w:t xml:space="preserve"> </w:t>
      </w:r>
      <w:r>
        <w:t>(b)</w:t>
      </w:r>
      <w:r>
        <w:rPr>
          <w:spacing w:val="-4"/>
        </w:rPr>
        <w:t xml:space="preserve"> </w:t>
      </w:r>
      <w:r>
        <w:t>in</w:t>
      </w:r>
      <w:r>
        <w:rPr>
          <w:spacing w:val="-3"/>
        </w:rPr>
        <w:t xml:space="preserve"> </w:t>
      </w:r>
      <w:r>
        <w:t>all</w:t>
      </w:r>
      <w:r>
        <w:rPr>
          <w:spacing w:val="-3"/>
        </w:rPr>
        <w:t xml:space="preserve"> </w:t>
      </w:r>
      <w:r>
        <w:t>other</w:t>
      </w:r>
      <w:r>
        <w:rPr>
          <w:spacing w:val="-4"/>
        </w:rPr>
        <w:t xml:space="preserve"> </w:t>
      </w:r>
      <w:r>
        <w:t>cases,</w:t>
      </w:r>
      <w:r>
        <w:rPr>
          <w:spacing w:val="-3"/>
        </w:rPr>
        <w:t xml:space="preserve"> </w:t>
      </w:r>
      <w:r>
        <w:t>that</w:t>
      </w:r>
      <w:r>
        <w:rPr>
          <w:spacing w:val="-3"/>
        </w:rPr>
        <w:t xml:space="preserve"> </w:t>
      </w:r>
      <w:r>
        <w:t>the</w:t>
      </w:r>
      <w:r>
        <w:rPr>
          <w:spacing w:val="-4"/>
        </w:rPr>
        <w:t xml:space="preserve"> </w:t>
      </w:r>
      <w:r>
        <w:t>individual’s</w:t>
      </w:r>
      <w:r>
        <w:rPr>
          <w:spacing w:val="-3"/>
        </w:rPr>
        <w:t xml:space="preserve"> </w:t>
      </w:r>
      <w:r>
        <w:t>conduct</w:t>
      </w:r>
      <w:r>
        <w:rPr>
          <w:spacing w:val="-3"/>
        </w:rPr>
        <w:t xml:space="preserve"> </w:t>
      </w:r>
      <w:r>
        <w:t>was</w:t>
      </w:r>
      <w:r>
        <w:rPr>
          <w:spacing w:val="-3"/>
        </w:rPr>
        <w:t xml:space="preserve"> </w:t>
      </w:r>
      <w:r>
        <w:t>at least not opposed to the best interests of the Institute;</w:t>
      </w:r>
    </w:p>
    <w:p w14:paraId="24241A5D" w14:textId="77777777" w:rsidR="005171E8" w:rsidRDefault="005171E8">
      <w:pPr>
        <w:pStyle w:val="BodyText"/>
        <w:spacing w:before="5"/>
      </w:pPr>
    </w:p>
    <w:p w14:paraId="24241A5E" w14:textId="77777777" w:rsidR="005171E8" w:rsidRDefault="00106C4C">
      <w:pPr>
        <w:pStyle w:val="BodyText"/>
        <w:ind w:left="119"/>
      </w:pPr>
      <w:r>
        <w:t>In</w:t>
      </w:r>
      <w:r>
        <w:rPr>
          <w:spacing w:val="-2"/>
        </w:rPr>
        <w:t xml:space="preserve"> </w:t>
      </w:r>
      <w:r>
        <w:t>the</w:t>
      </w:r>
      <w:r>
        <w:rPr>
          <w:spacing w:val="-1"/>
        </w:rPr>
        <w:t xml:space="preserve"> </w:t>
      </w:r>
      <w:r>
        <w:t>case</w:t>
      </w:r>
      <w:r>
        <w:rPr>
          <w:spacing w:val="-3"/>
        </w:rPr>
        <w:t xml:space="preserve"> </w:t>
      </w:r>
      <w:r>
        <w:t>of</w:t>
      </w:r>
      <w:r>
        <w:rPr>
          <w:spacing w:val="-3"/>
        </w:rPr>
        <w:t xml:space="preserve"> </w:t>
      </w:r>
      <w:r>
        <w:t>any</w:t>
      </w:r>
      <w:r>
        <w:rPr>
          <w:spacing w:val="-5"/>
        </w:rPr>
        <w:t xml:space="preserve"> </w:t>
      </w:r>
      <w:r>
        <w:t>criminal</w:t>
      </w:r>
      <w:r>
        <w:rPr>
          <w:spacing w:val="-2"/>
        </w:rPr>
        <w:t xml:space="preserve"> </w:t>
      </w:r>
      <w:r>
        <w:t>proceeding,</w:t>
      </w:r>
      <w:r>
        <w:rPr>
          <w:spacing w:val="-2"/>
        </w:rPr>
        <w:t xml:space="preserve"> </w:t>
      </w:r>
      <w:r>
        <w:t>had</w:t>
      </w:r>
      <w:r>
        <w:rPr>
          <w:spacing w:val="-2"/>
        </w:rPr>
        <w:t xml:space="preserve"> </w:t>
      </w:r>
      <w:r>
        <w:t>no</w:t>
      </w:r>
      <w:r>
        <w:rPr>
          <w:spacing w:val="-2"/>
        </w:rPr>
        <w:t xml:space="preserve"> </w:t>
      </w:r>
      <w:r>
        <w:t>reasonable</w:t>
      </w:r>
      <w:r>
        <w:rPr>
          <w:spacing w:val="-3"/>
        </w:rPr>
        <w:t xml:space="preserve"> </w:t>
      </w:r>
      <w:r>
        <w:t>cause</w:t>
      </w:r>
      <w:r>
        <w:rPr>
          <w:spacing w:val="-3"/>
        </w:rPr>
        <w:t xml:space="preserve"> </w:t>
      </w:r>
      <w:r>
        <w:t>to</w:t>
      </w:r>
      <w:r>
        <w:rPr>
          <w:spacing w:val="-2"/>
        </w:rPr>
        <w:t xml:space="preserve"> </w:t>
      </w:r>
      <w:r>
        <w:t>believe</w:t>
      </w:r>
      <w:r>
        <w:rPr>
          <w:spacing w:val="-1"/>
        </w:rPr>
        <w:t xml:space="preserve"> </w:t>
      </w:r>
      <w:r>
        <w:t>his</w:t>
      </w:r>
      <w:r>
        <w:rPr>
          <w:spacing w:val="-2"/>
        </w:rPr>
        <w:t xml:space="preserve"> </w:t>
      </w:r>
      <w:r>
        <w:t>or</w:t>
      </w:r>
      <w:r>
        <w:rPr>
          <w:spacing w:val="-3"/>
        </w:rPr>
        <w:t xml:space="preserve"> </w:t>
      </w:r>
      <w:r>
        <w:t>her</w:t>
      </w:r>
      <w:r>
        <w:rPr>
          <w:spacing w:val="-3"/>
        </w:rPr>
        <w:t xml:space="preserve"> </w:t>
      </w:r>
      <w:r>
        <w:t>conduct</w:t>
      </w:r>
      <w:r>
        <w:rPr>
          <w:spacing w:val="-2"/>
        </w:rPr>
        <w:t xml:space="preserve"> </w:t>
      </w:r>
      <w:r>
        <w:t>was unlawful; and</w:t>
      </w:r>
    </w:p>
    <w:p w14:paraId="24241A5F" w14:textId="77777777" w:rsidR="005171E8" w:rsidRDefault="005171E8">
      <w:pPr>
        <w:pStyle w:val="BodyText"/>
        <w:spacing w:before="5"/>
      </w:pPr>
    </w:p>
    <w:p w14:paraId="24241A60" w14:textId="77777777" w:rsidR="005171E8" w:rsidRDefault="00106C4C">
      <w:pPr>
        <w:pStyle w:val="BodyText"/>
        <w:ind w:left="119" w:right="122"/>
      </w:pPr>
      <w:r>
        <w:t>In</w:t>
      </w:r>
      <w:r>
        <w:rPr>
          <w:spacing w:val="-2"/>
        </w:rPr>
        <w:t xml:space="preserve"> </w:t>
      </w:r>
      <w:r>
        <w:t>the</w:t>
      </w:r>
      <w:r>
        <w:rPr>
          <w:spacing w:val="-1"/>
        </w:rPr>
        <w:t xml:space="preserve"> </w:t>
      </w:r>
      <w:r>
        <w:t>case</w:t>
      </w:r>
      <w:r>
        <w:rPr>
          <w:spacing w:val="-3"/>
        </w:rPr>
        <w:t xml:space="preserve"> </w:t>
      </w:r>
      <w:r>
        <w:t>of</w:t>
      </w:r>
      <w:r>
        <w:rPr>
          <w:spacing w:val="-3"/>
        </w:rPr>
        <w:t xml:space="preserve"> </w:t>
      </w:r>
      <w:r>
        <w:t>an</w:t>
      </w:r>
      <w:r>
        <w:rPr>
          <w:spacing w:val="-1"/>
        </w:rPr>
        <w:t xml:space="preserve"> </w:t>
      </w:r>
      <w:r>
        <w:t>employee</w:t>
      </w:r>
      <w:r>
        <w:rPr>
          <w:spacing w:val="-3"/>
        </w:rPr>
        <w:t xml:space="preserve"> </w:t>
      </w:r>
      <w:r>
        <w:t>benefit</w:t>
      </w:r>
      <w:r>
        <w:rPr>
          <w:spacing w:val="-2"/>
        </w:rPr>
        <w:t xml:space="preserve"> </w:t>
      </w:r>
      <w:r>
        <w:t>plan,</w:t>
      </w:r>
      <w:r>
        <w:rPr>
          <w:spacing w:val="-2"/>
        </w:rPr>
        <w:t xml:space="preserve"> </w:t>
      </w:r>
      <w:r>
        <w:t>reasonably</w:t>
      </w:r>
      <w:r>
        <w:rPr>
          <w:spacing w:val="-5"/>
        </w:rPr>
        <w:t xml:space="preserve"> </w:t>
      </w:r>
      <w:r>
        <w:t>believed</w:t>
      </w:r>
      <w:r>
        <w:rPr>
          <w:spacing w:val="-2"/>
        </w:rPr>
        <w:t xml:space="preserve"> </w:t>
      </w:r>
      <w:r>
        <w:t>such</w:t>
      </w:r>
      <w:r>
        <w:rPr>
          <w:spacing w:val="-2"/>
        </w:rPr>
        <w:t xml:space="preserve"> </w:t>
      </w:r>
      <w:r>
        <w:t>actions</w:t>
      </w:r>
      <w:r>
        <w:rPr>
          <w:spacing w:val="-2"/>
        </w:rPr>
        <w:t xml:space="preserve"> </w:t>
      </w:r>
      <w:r>
        <w:t>to</w:t>
      </w:r>
      <w:r>
        <w:rPr>
          <w:spacing w:val="-2"/>
        </w:rPr>
        <w:t xml:space="preserve"> </w:t>
      </w:r>
      <w:r>
        <w:t>be</w:t>
      </w:r>
      <w:r>
        <w:rPr>
          <w:spacing w:val="-3"/>
        </w:rPr>
        <w:t xml:space="preserve"> </w:t>
      </w:r>
      <w:r>
        <w:t>in</w:t>
      </w:r>
      <w:r>
        <w:rPr>
          <w:spacing w:val="-2"/>
        </w:rPr>
        <w:t xml:space="preserve"> </w:t>
      </w:r>
      <w:r>
        <w:t>the</w:t>
      </w:r>
      <w:r>
        <w:rPr>
          <w:spacing w:val="-3"/>
        </w:rPr>
        <w:t xml:space="preserve"> </w:t>
      </w:r>
      <w:r>
        <w:t>interests</w:t>
      </w:r>
      <w:r>
        <w:rPr>
          <w:spacing w:val="-2"/>
        </w:rPr>
        <w:t xml:space="preserve"> </w:t>
      </w:r>
      <w:r>
        <w:t>of the participants in and the beneficiaries of the plan. "Costs and expenses" shall include, but without limiting</w:t>
      </w:r>
      <w:r>
        <w:rPr>
          <w:spacing w:val="-2"/>
        </w:rPr>
        <w:t xml:space="preserve"> </w:t>
      </w:r>
      <w:r>
        <w:t>the generality</w:t>
      </w:r>
      <w:r>
        <w:rPr>
          <w:spacing w:val="-4"/>
        </w:rPr>
        <w:t xml:space="preserve"> </w:t>
      </w:r>
      <w:r>
        <w:t xml:space="preserve">thereof, attorney’s fees, damages and reasonable amounts paid in </w:t>
      </w:r>
      <w:r>
        <w:rPr>
          <w:spacing w:val="-2"/>
        </w:rPr>
        <w:t>settlement.</w:t>
      </w:r>
    </w:p>
    <w:p w14:paraId="24241A61" w14:textId="77777777" w:rsidR="005171E8" w:rsidRDefault="005171E8">
      <w:pPr>
        <w:pStyle w:val="BodyText"/>
        <w:spacing w:before="2"/>
      </w:pPr>
    </w:p>
    <w:p w14:paraId="24241A62" w14:textId="77777777" w:rsidR="005171E8" w:rsidRDefault="00106C4C">
      <w:pPr>
        <w:pStyle w:val="BodyText"/>
        <w:ind w:left="119" w:right="122"/>
      </w:pPr>
      <w:r>
        <w:t>Any such determination shall be made in accordance with the Nonprofit Act (1) by a majority vote</w:t>
      </w:r>
      <w:r>
        <w:rPr>
          <w:spacing w:val="-3"/>
        </w:rPr>
        <w:t xml:space="preserve"> </w:t>
      </w:r>
      <w:r>
        <w:t>of</w:t>
      </w:r>
      <w:r>
        <w:rPr>
          <w:spacing w:val="-3"/>
        </w:rPr>
        <w:t xml:space="preserve"> </w:t>
      </w:r>
      <w:r>
        <w:t>the</w:t>
      </w:r>
      <w:r>
        <w:rPr>
          <w:spacing w:val="-3"/>
        </w:rPr>
        <w:t xml:space="preserve"> </w:t>
      </w:r>
      <w:r>
        <w:t>disinterested directors,</w:t>
      </w:r>
      <w:r>
        <w:rPr>
          <w:spacing w:val="-2"/>
        </w:rPr>
        <w:t xml:space="preserve"> </w:t>
      </w:r>
      <w:r>
        <w:t>a</w:t>
      </w:r>
      <w:r>
        <w:rPr>
          <w:spacing w:val="-3"/>
        </w:rPr>
        <w:t xml:space="preserve"> </w:t>
      </w:r>
      <w:r>
        <w:t>majority</w:t>
      </w:r>
      <w:r>
        <w:rPr>
          <w:spacing w:val="-7"/>
        </w:rPr>
        <w:t xml:space="preserve"> </w:t>
      </w:r>
      <w:r>
        <w:t>of</w:t>
      </w:r>
      <w:r>
        <w:rPr>
          <w:spacing w:val="-1"/>
        </w:rPr>
        <w:t xml:space="preserve"> </w:t>
      </w:r>
      <w:r>
        <w:t>whom</w:t>
      </w:r>
      <w:r>
        <w:rPr>
          <w:spacing w:val="-2"/>
        </w:rPr>
        <w:t xml:space="preserve"> </w:t>
      </w:r>
      <w:r>
        <w:t>will</w:t>
      </w:r>
      <w:r>
        <w:rPr>
          <w:spacing w:val="-2"/>
        </w:rPr>
        <w:t xml:space="preserve"> </w:t>
      </w:r>
      <w:r>
        <w:t>constitute</w:t>
      </w:r>
      <w:r>
        <w:rPr>
          <w:spacing w:val="-3"/>
        </w:rPr>
        <w:t xml:space="preserve"> </w:t>
      </w:r>
      <w:r>
        <w:t>a</w:t>
      </w:r>
      <w:r>
        <w:rPr>
          <w:spacing w:val="-3"/>
        </w:rPr>
        <w:t xml:space="preserve"> </w:t>
      </w:r>
      <w:r>
        <w:t>quorum</w:t>
      </w:r>
      <w:r>
        <w:rPr>
          <w:spacing w:val="-2"/>
        </w:rPr>
        <w:t xml:space="preserve"> </w:t>
      </w:r>
      <w:r>
        <w:t>for</w:t>
      </w:r>
      <w:r>
        <w:rPr>
          <w:spacing w:val="-3"/>
        </w:rPr>
        <w:t xml:space="preserve"> </w:t>
      </w:r>
      <w:r>
        <w:t>that</w:t>
      </w:r>
      <w:r>
        <w:rPr>
          <w:spacing w:val="-2"/>
        </w:rPr>
        <w:t xml:space="preserve"> </w:t>
      </w:r>
      <w:r>
        <w:t>purpose;</w:t>
      </w:r>
    </w:p>
    <w:p w14:paraId="24241A63" w14:textId="77777777" w:rsidR="005171E8" w:rsidRDefault="00106C4C">
      <w:pPr>
        <w:pStyle w:val="BodyText"/>
        <w:ind w:left="119" w:right="130"/>
      </w:pPr>
      <w:r>
        <w:t>(2)</w:t>
      </w:r>
      <w:r>
        <w:rPr>
          <w:spacing w:val="-3"/>
        </w:rPr>
        <w:t xml:space="preserve"> </w:t>
      </w:r>
      <w:r>
        <w:t>by</w:t>
      </w:r>
      <w:r>
        <w:rPr>
          <w:spacing w:val="-7"/>
        </w:rPr>
        <w:t xml:space="preserve"> </w:t>
      </w:r>
      <w:r>
        <w:t>a</w:t>
      </w:r>
      <w:r>
        <w:rPr>
          <w:spacing w:val="-3"/>
        </w:rPr>
        <w:t xml:space="preserve"> </w:t>
      </w:r>
      <w:r>
        <w:t>majority</w:t>
      </w:r>
      <w:r>
        <w:rPr>
          <w:spacing w:val="-7"/>
        </w:rPr>
        <w:t xml:space="preserve"> </w:t>
      </w:r>
      <w:r>
        <w:t>of</w:t>
      </w:r>
      <w:r>
        <w:rPr>
          <w:spacing w:val="-3"/>
        </w:rPr>
        <w:t xml:space="preserve"> </w:t>
      </w:r>
      <w:r>
        <w:t>the</w:t>
      </w:r>
      <w:r>
        <w:rPr>
          <w:spacing w:val="-1"/>
        </w:rPr>
        <w:t xml:space="preserve"> </w:t>
      </w:r>
      <w:r>
        <w:t>members</w:t>
      </w:r>
      <w:r>
        <w:rPr>
          <w:spacing w:val="-2"/>
        </w:rPr>
        <w:t xml:space="preserve"> </w:t>
      </w:r>
      <w:r>
        <w:t>of</w:t>
      </w:r>
      <w:r>
        <w:rPr>
          <w:spacing w:val="-3"/>
        </w:rPr>
        <w:t xml:space="preserve"> </w:t>
      </w:r>
      <w:r>
        <w:t>a</w:t>
      </w:r>
      <w:r>
        <w:rPr>
          <w:spacing w:val="-1"/>
        </w:rPr>
        <w:t xml:space="preserve"> </w:t>
      </w:r>
      <w:r>
        <w:t>committee</w:t>
      </w:r>
      <w:r>
        <w:rPr>
          <w:spacing w:val="-3"/>
        </w:rPr>
        <w:t xml:space="preserve"> </w:t>
      </w:r>
      <w:r>
        <w:t>of</w:t>
      </w:r>
      <w:r>
        <w:rPr>
          <w:spacing w:val="-3"/>
        </w:rPr>
        <w:t xml:space="preserve"> </w:t>
      </w:r>
      <w:r>
        <w:t>two</w:t>
      </w:r>
      <w:r>
        <w:rPr>
          <w:spacing w:val="-2"/>
        </w:rPr>
        <w:t xml:space="preserve"> </w:t>
      </w:r>
      <w:r>
        <w:t>or</w:t>
      </w:r>
      <w:r>
        <w:rPr>
          <w:spacing w:val="-3"/>
        </w:rPr>
        <w:t xml:space="preserve"> </w:t>
      </w:r>
      <w:r>
        <w:t>more</w:t>
      </w:r>
      <w:r>
        <w:rPr>
          <w:spacing w:val="-3"/>
        </w:rPr>
        <w:t xml:space="preserve"> </w:t>
      </w:r>
      <w:r>
        <w:t>disinterested</w:t>
      </w:r>
      <w:r>
        <w:rPr>
          <w:spacing w:val="-2"/>
        </w:rPr>
        <w:t xml:space="preserve"> </w:t>
      </w:r>
      <w:r>
        <w:t>directors</w:t>
      </w:r>
      <w:r>
        <w:rPr>
          <w:spacing w:val="-2"/>
        </w:rPr>
        <w:t xml:space="preserve"> </w:t>
      </w:r>
      <w:r>
        <w:t>appointed by such a vote; (3) if there are no disinterested directors, by the members or by special legal counsel selected in the manner prescribed in the Nonprofit Act, provided that the special legal counsel determines that indemnification is permissible because the officer or director or other individual has met the relevant standard of conduct in these Bylaws and the Nonprofit Act; (4)</w:t>
      </w:r>
      <w:r>
        <w:rPr>
          <w:spacing w:val="40"/>
        </w:rPr>
        <w:t xml:space="preserve"> </w:t>
      </w:r>
      <w:r>
        <w:t>by an affirmative vote of the members at a duly called meeting of the members at which a quorum is present; or (5) by a court of competent jurisdiction.</w:t>
      </w:r>
    </w:p>
    <w:p w14:paraId="24241A64" w14:textId="77777777" w:rsidR="005171E8" w:rsidRDefault="005171E8">
      <w:pPr>
        <w:pStyle w:val="BodyText"/>
        <w:spacing w:before="5"/>
      </w:pPr>
    </w:p>
    <w:p w14:paraId="24241A65" w14:textId="77777777" w:rsidR="005171E8" w:rsidRDefault="00106C4C">
      <w:pPr>
        <w:pStyle w:val="BodyText"/>
        <w:ind w:left="119" w:right="229"/>
        <w:jc w:val="both"/>
      </w:pPr>
      <w:r>
        <w:t>The termination of a proceeding</w:t>
      </w:r>
      <w:r>
        <w:rPr>
          <w:spacing w:val="-1"/>
        </w:rPr>
        <w:t xml:space="preserve"> </w:t>
      </w:r>
      <w:r>
        <w:t>by</w:t>
      </w:r>
      <w:r>
        <w:rPr>
          <w:spacing w:val="-3"/>
        </w:rPr>
        <w:t xml:space="preserve"> </w:t>
      </w:r>
      <w:r>
        <w:t>judgment, order, settlement, or conviction or upon a plea of nolo</w:t>
      </w:r>
      <w:r>
        <w:rPr>
          <w:spacing w:val="-3"/>
        </w:rPr>
        <w:t xml:space="preserve"> </w:t>
      </w:r>
      <w:r>
        <w:t>contendere</w:t>
      </w:r>
      <w:r>
        <w:rPr>
          <w:spacing w:val="-4"/>
        </w:rPr>
        <w:t xml:space="preserve"> </w:t>
      </w:r>
      <w:r>
        <w:t>or</w:t>
      </w:r>
      <w:r>
        <w:rPr>
          <w:spacing w:val="-4"/>
        </w:rPr>
        <w:t xml:space="preserve"> </w:t>
      </w:r>
      <w:r>
        <w:t>its</w:t>
      </w:r>
      <w:r>
        <w:rPr>
          <w:spacing w:val="-3"/>
        </w:rPr>
        <w:t xml:space="preserve"> </w:t>
      </w:r>
      <w:r>
        <w:t>equivalent</w:t>
      </w:r>
      <w:r>
        <w:rPr>
          <w:spacing w:val="-3"/>
        </w:rPr>
        <w:t xml:space="preserve"> </w:t>
      </w:r>
      <w:r>
        <w:t>is</w:t>
      </w:r>
      <w:r>
        <w:rPr>
          <w:spacing w:val="-3"/>
        </w:rPr>
        <w:t xml:space="preserve"> </w:t>
      </w:r>
      <w:r>
        <w:t>not,</w:t>
      </w:r>
      <w:r>
        <w:rPr>
          <w:spacing w:val="-3"/>
        </w:rPr>
        <w:t xml:space="preserve"> </w:t>
      </w:r>
      <w:r>
        <w:t>in</w:t>
      </w:r>
      <w:r>
        <w:rPr>
          <w:spacing w:val="-3"/>
        </w:rPr>
        <w:t xml:space="preserve"> </w:t>
      </w:r>
      <w:r>
        <w:t>itself,</w:t>
      </w:r>
      <w:r>
        <w:rPr>
          <w:spacing w:val="-3"/>
        </w:rPr>
        <w:t xml:space="preserve"> </w:t>
      </w:r>
      <w:r>
        <w:t>determinative</w:t>
      </w:r>
      <w:r>
        <w:rPr>
          <w:spacing w:val="-4"/>
        </w:rPr>
        <w:t xml:space="preserve"> </w:t>
      </w:r>
      <w:r>
        <w:t>that</w:t>
      </w:r>
      <w:r>
        <w:rPr>
          <w:spacing w:val="-3"/>
        </w:rPr>
        <w:t xml:space="preserve"> </w:t>
      </w:r>
      <w:r>
        <w:t>the</w:t>
      </w:r>
      <w:r>
        <w:rPr>
          <w:spacing w:val="-4"/>
        </w:rPr>
        <w:t xml:space="preserve"> </w:t>
      </w:r>
      <w:r>
        <w:t>officer,</w:t>
      </w:r>
      <w:r>
        <w:rPr>
          <w:spacing w:val="-3"/>
        </w:rPr>
        <w:t xml:space="preserve"> </w:t>
      </w:r>
      <w:r>
        <w:t>director,</w:t>
      </w:r>
      <w:r>
        <w:rPr>
          <w:spacing w:val="-3"/>
        </w:rPr>
        <w:t xml:space="preserve"> </w:t>
      </w:r>
      <w:r>
        <w:t>or</w:t>
      </w:r>
      <w:r>
        <w:rPr>
          <w:spacing w:val="-4"/>
        </w:rPr>
        <w:t xml:space="preserve"> </w:t>
      </w:r>
      <w:r>
        <w:t>other individual did not meet the standard of conduct contained in this Section.</w:t>
      </w:r>
    </w:p>
    <w:p w14:paraId="24241A66" w14:textId="77777777" w:rsidR="005171E8" w:rsidRDefault="005171E8">
      <w:pPr>
        <w:pStyle w:val="BodyText"/>
        <w:spacing w:before="3"/>
      </w:pPr>
    </w:p>
    <w:p w14:paraId="24241A67" w14:textId="77777777" w:rsidR="005171E8" w:rsidRDefault="00106C4C">
      <w:pPr>
        <w:pStyle w:val="BodyText"/>
        <w:ind w:left="119" w:right="128"/>
        <w:jc w:val="both"/>
      </w:pPr>
      <w:r>
        <w:t>Unless</w:t>
      </w:r>
      <w:r>
        <w:rPr>
          <w:spacing w:val="-2"/>
        </w:rPr>
        <w:t xml:space="preserve"> </w:t>
      </w:r>
      <w:r>
        <w:t>ordered</w:t>
      </w:r>
      <w:r>
        <w:rPr>
          <w:spacing w:val="-2"/>
        </w:rPr>
        <w:t xml:space="preserve"> </w:t>
      </w:r>
      <w:r>
        <w:t>by</w:t>
      </w:r>
      <w:r>
        <w:rPr>
          <w:spacing w:val="-7"/>
        </w:rPr>
        <w:t xml:space="preserve"> </w:t>
      </w:r>
      <w:r>
        <w:t>a</w:t>
      </w:r>
      <w:r>
        <w:rPr>
          <w:spacing w:val="-3"/>
        </w:rPr>
        <w:t xml:space="preserve"> </w:t>
      </w:r>
      <w:r>
        <w:t>court</w:t>
      </w:r>
      <w:r>
        <w:rPr>
          <w:spacing w:val="-2"/>
        </w:rPr>
        <w:t xml:space="preserve"> </w:t>
      </w:r>
      <w:r>
        <w:t>of</w:t>
      </w:r>
      <w:r>
        <w:rPr>
          <w:spacing w:val="-3"/>
        </w:rPr>
        <w:t xml:space="preserve"> </w:t>
      </w:r>
      <w:r>
        <w:t>competent</w:t>
      </w:r>
      <w:r>
        <w:rPr>
          <w:spacing w:val="-2"/>
        </w:rPr>
        <w:t xml:space="preserve"> </w:t>
      </w:r>
      <w:r>
        <w:t>jurisdiction,</w:t>
      </w:r>
      <w:r>
        <w:rPr>
          <w:spacing w:val="-2"/>
        </w:rPr>
        <w:t xml:space="preserve"> </w:t>
      </w:r>
      <w:r>
        <w:t>the</w:t>
      </w:r>
      <w:r>
        <w:rPr>
          <w:spacing w:val="-1"/>
        </w:rPr>
        <w:t xml:space="preserve"> </w:t>
      </w:r>
      <w:r>
        <w:t>Institute</w:t>
      </w:r>
      <w:r>
        <w:rPr>
          <w:spacing w:val="-3"/>
        </w:rPr>
        <w:t xml:space="preserve"> </w:t>
      </w:r>
      <w:r>
        <w:t>may</w:t>
      </w:r>
      <w:r>
        <w:rPr>
          <w:spacing w:val="-7"/>
        </w:rPr>
        <w:t xml:space="preserve"> </w:t>
      </w:r>
      <w:r>
        <w:t>not</w:t>
      </w:r>
      <w:r>
        <w:rPr>
          <w:spacing w:val="-2"/>
        </w:rPr>
        <w:t xml:space="preserve"> </w:t>
      </w:r>
      <w:r>
        <w:t>indemnify</w:t>
      </w:r>
      <w:r>
        <w:rPr>
          <w:spacing w:val="-5"/>
        </w:rPr>
        <w:t xml:space="preserve"> </w:t>
      </w:r>
      <w:r>
        <w:t>an</w:t>
      </w:r>
      <w:r>
        <w:rPr>
          <w:spacing w:val="-2"/>
        </w:rPr>
        <w:t xml:space="preserve"> </w:t>
      </w:r>
      <w:r>
        <w:t>officer</w:t>
      </w:r>
      <w:r>
        <w:rPr>
          <w:spacing w:val="-3"/>
        </w:rPr>
        <w:t xml:space="preserve"> </w:t>
      </w:r>
      <w:r>
        <w:t>or director or other individual if such indemnification is otherwise prohibited by law.</w:t>
      </w:r>
    </w:p>
    <w:p w14:paraId="24241A68" w14:textId="77777777" w:rsidR="005171E8" w:rsidRDefault="005171E8">
      <w:pPr>
        <w:pStyle w:val="BodyText"/>
        <w:spacing w:before="4"/>
      </w:pPr>
    </w:p>
    <w:p w14:paraId="24241A69" w14:textId="77777777" w:rsidR="005171E8" w:rsidRDefault="00106C4C">
      <w:pPr>
        <w:pStyle w:val="BodyText"/>
        <w:spacing w:before="1"/>
        <w:ind w:left="119" w:right="116"/>
      </w:pPr>
      <w:r>
        <w:t>With respect to any matter disposed of by a settlement or compromise payment by such person, pursuant to a consent decree or otherwise, no indemnification either for said payment or for any other expenses shall be provided unless such settlement or compromise payment is approved (1) by</w:t>
      </w:r>
      <w:r>
        <w:rPr>
          <w:spacing w:val="-4"/>
        </w:rPr>
        <w:t xml:space="preserve"> </w:t>
      </w:r>
      <w:r>
        <w:t>a majority</w:t>
      </w:r>
      <w:r>
        <w:rPr>
          <w:spacing w:val="-4"/>
        </w:rPr>
        <w:t xml:space="preserve"> </w:t>
      </w:r>
      <w:r>
        <w:t>vote of the disinterested directors, a majority</w:t>
      </w:r>
      <w:r>
        <w:rPr>
          <w:spacing w:val="-4"/>
        </w:rPr>
        <w:t xml:space="preserve"> </w:t>
      </w:r>
      <w:r>
        <w:t>of whom will constitute a quorum for that purpose; (2) by a majority of the members of a committee of two or more disinterested directors appointed by such a vote; (3) if there are no disinterested directors, by the members or by</w:t>
      </w:r>
      <w:r>
        <w:rPr>
          <w:spacing w:val="-6"/>
        </w:rPr>
        <w:t xml:space="preserve"> </w:t>
      </w:r>
      <w:r>
        <w:t>special</w:t>
      </w:r>
      <w:r>
        <w:rPr>
          <w:spacing w:val="-1"/>
        </w:rPr>
        <w:t xml:space="preserve"> </w:t>
      </w:r>
      <w:r>
        <w:t>legal</w:t>
      </w:r>
      <w:r>
        <w:rPr>
          <w:spacing w:val="-1"/>
        </w:rPr>
        <w:t xml:space="preserve"> </w:t>
      </w:r>
      <w:r>
        <w:t>counsel</w:t>
      </w:r>
      <w:r>
        <w:rPr>
          <w:spacing w:val="-1"/>
        </w:rPr>
        <w:t xml:space="preserve"> </w:t>
      </w:r>
      <w:r>
        <w:t>selected</w:t>
      </w:r>
      <w:r>
        <w:rPr>
          <w:spacing w:val="-1"/>
        </w:rPr>
        <w:t xml:space="preserve"> </w:t>
      </w:r>
      <w:r>
        <w:t>in</w:t>
      </w:r>
      <w:r>
        <w:rPr>
          <w:spacing w:val="-1"/>
        </w:rPr>
        <w:t xml:space="preserve"> </w:t>
      </w:r>
      <w:r>
        <w:t>the</w:t>
      </w:r>
      <w:r>
        <w:rPr>
          <w:spacing w:val="-2"/>
        </w:rPr>
        <w:t xml:space="preserve"> </w:t>
      </w:r>
      <w:r>
        <w:t>manner</w:t>
      </w:r>
      <w:r>
        <w:rPr>
          <w:spacing w:val="-2"/>
        </w:rPr>
        <w:t xml:space="preserve"> </w:t>
      </w:r>
      <w:r>
        <w:t>prescribed</w:t>
      </w:r>
      <w:r>
        <w:rPr>
          <w:spacing w:val="-1"/>
        </w:rPr>
        <w:t xml:space="preserve"> </w:t>
      </w:r>
      <w:r>
        <w:t>in</w:t>
      </w:r>
      <w:r>
        <w:rPr>
          <w:spacing w:val="-1"/>
        </w:rPr>
        <w:t xml:space="preserve"> </w:t>
      </w:r>
      <w:r>
        <w:t>the</w:t>
      </w:r>
      <w:r>
        <w:rPr>
          <w:spacing w:val="-2"/>
        </w:rPr>
        <w:t xml:space="preserve"> </w:t>
      </w:r>
      <w:r>
        <w:t>Nonprofit</w:t>
      </w:r>
      <w:r>
        <w:rPr>
          <w:spacing w:val="-1"/>
        </w:rPr>
        <w:t xml:space="preserve"> </w:t>
      </w:r>
      <w:r>
        <w:t>Act,</w:t>
      </w:r>
      <w:r>
        <w:rPr>
          <w:spacing w:val="-1"/>
        </w:rPr>
        <w:t xml:space="preserve"> </w:t>
      </w:r>
      <w:r>
        <w:t>provided</w:t>
      </w:r>
      <w:r>
        <w:rPr>
          <w:spacing w:val="-1"/>
        </w:rPr>
        <w:t xml:space="preserve"> </w:t>
      </w:r>
      <w:r>
        <w:t>that</w:t>
      </w:r>
      <w:r>
        <w:rPr>
          <w:spacing w:val="-1"/>
        </w:rPr>
        <w:t xml:space="preserve"> </w:t>
      </w:r>
      <w:r>
        <w:t>the special legal counsel determines that indemnification is permissible because the officer, director, or</w:t>
      </w:r>
      <w:r>
        <w:rPr>
          <w:spacing w:val="-4"/>
        </w:rPr>
        <w:t xml:space="preserve"> </w:t>
      </w:r>
      <w:r>
        <w:t>other</w:t>
      </w:r>
      <w:r>
        <w:rPr>
          <w:spacing w:val="-4"/>
        </w:rPr>
        <w:t xml:space="preserve"> </w:t>
      </w:r>
      <w:r>
        <w:t>individual</w:t>
      </w:r>
      <w:r>
        <w:rPr>
          <w:spacing w:val="-3"/>
        </w:rPr>
        <w:t xml:space="preserve"> </w:t>
      </w:r>
      <w:r>
        <w:t>has</w:t>
      </w:r>
      <w:r>
        <w:rPr>
          <w:spacing w:val="-3"/>
        </w:rPr>
        <w:t xml:space="preserve"> </w:t>
      </w:r>
      <w:r>
        <w:t>met</w:t>
      </w:r>
      <w:r>
        <w:rPr>
          <w:spacing w:val="-3"/>
        </w:rPr>
        <w:t xml:space="preserve"> </w:t>
      </w:r>
      <w:r>
        <w:t>the</w:t>
      </w:r>
      <w:r>
        <w:rPr>
          <w:spacing w:val="-4"/>
        </w:rPr>
        <w:t xml:space="preserve"> </w:t>
      </w:r>
      <w:r>
        <w:t>relevant</w:t>
      </w:r>
      <w:r>
        <w:rPr>
          <w:spacing w:val="-3"/>
        </w:rPr>
        <w:t xml:space="preserve"> </w:t>
      </w:r>
      <w:r>
        <w:t>standard</w:t>
      </w:r>
      <w:r>
        <w:rPr>
          <w:spacing w:val="-3"/>
        </w:rPr>
        <w:t xml:space="preserve"> </w:t>
      </w:r>
      <w:r>
        <w:t>of</w:t>
      </w:r>
      <w:r>
        <w:rPr>
          <w:spacing w:val="-4"/>
        </w:rPr>
        <w:t xml:space="preserve"> </w:t>
      </w:r>
      <w:r>
        <w:t>conduct</w:t>
      </w:r>
      <w:r>
        <w:rPr>
          <w:spacing w:val="-3"/>
        </w:rPr>
        <w:t xml:space="preserve"> </w:t>
      </w:r>
      <w:r>
        <w:t>in</w:t>
      </w:r>
      <w:r>
        <w:rPr>
          <w:spacing w:val="-3"/>
        </w:rPr>
        <w:t xml:space="preserve"> </w:t>
      </w:r>
      <w:r>
        <w:t>the</w:t>
      </w:r>
      <w:r>
        <w:rPr>
          <w:spacing w:val="-2"/>
        </w:rPr>
        <w:t xml:space="preserve"> </w:t>
      </w:r>
      <w:r>
        <w:t>Bylaws</w:t>
      </w:r>
      <w:r>
        <w:rPr>
          <w:spacing w:val="-3"/>
        </w:rPr>
        <w:t xml:space="preserve"> </w:t>
      </w:r>
      <w:r>
        <w:t>and</w:t>
      </w:r>
      <w:r>
        <w:rPr>
          <w:spacing w:val="-3"/>
        </w:rPr>
        <w:t xml:space="preserve"> </w:t>
      </w:r>
      <w:r>
        <w:t>the</w:t>
      </w:r>
      <w:r>
        <w:rPr>
          <w:spacing w:val="-4"/>
        </w:rPr>
        <w:t xml:space="preserve"> </w:t>
      </w:r>
      <w:r>
        <w:t>Nonprofit</w:t>
      </w:r>
      <w:r>
        <w:rPr>
          <w:spacing w:val="-3"/>
        </w:rPr>
        <w:t xml:space="preserve"> </w:t>
      </w:r>
      <w:r>
        <w:t>Act;</w:t>
      </w:r>
    </w:p>
    <w:p w14:paraId="24241A6A" w14:textId="77777777" w:rsidR="005171E8" w:rsidRDefault="00106C4C">
      <w:pPr>
        <w:pStyle w:val="BodyText"/>
        <w:ind w:left="119"/>
      </w:pPr>
      <w:r>
        <w:t>(4)</w:t>
      </w:r>
      <w:r>
        <w:rPr>
          <w:spacing w:val="-4"/>
        </w:rPr>
        <w:t xml:space="preserve"> </w:t>
      </w:r>
      <w:r>
        <w:t>by</w:t>
      </w:r>
      <w:r>
        <w:rPr>
          <w:spacing w:val="-8"/>
        </w:rPr>
        <w:t xml:space="preserve"> </w:t>
      </w:r>
      <w:r>
        <w:t>a</w:t>
      </w:r>
      <w:r>
        <w:rPr>
          <w:spacing w:val="-4"/>
        </w:rPr>
        <w:t xml:space="preserve"> </w:t>
      </w:r>
      <w:r>
        <w:t>court</w:t>
      </w:r>
      <w:r>
        <w:rPr>
          <w:spacing w:val="-3"/>
        </w:rPr>
        <w:t xml:space="preserve"> </w:t>
      </w:r>
      <w:r>
        <w:t>of</w:t>
      </w:r>
      <w:r>
        <w:rPr>
          <w:spacing w:val="-4"/>
        </w:rPr>
        <w:t xml:space="preserve"> </w:t>
      </w:r>
      <w:r>
        <w:t>competent</w:t>
      </w:r>
      <w:r>
        <w:rPr>
          <w:spacing w:val="-3"/>
        </w:rPr>
        <w:t xml:space="preserve"> </w:t>
      </w:r>
      <w:r>
        <w:rPr>
          <w:spacing w:val="-2"/>
        </w:rPr>
        <w:t>jurisdiction.</w:t>
      </w:r>
    </w:p>
    <w:p w14:paraId="24241A6B" w14:textId="77777777" w:rsidR="005171E8" w:rsidRDefault="005171E8">
      <w:pPr>
        <w:sectPr w:rsidR="005171E8">
          <w:pgSz w:w="12240" w:h="15840"/>
          <w:pgMar w:top="1400" w:right="1340" w:bottom="960" w:left="1320" w:header="0" w:footer="765" w:gutter="0"/>
          <w:cols w:space="720"/>
        </w:sectPr>
      </w:pPr>
    </w:p>
    <w:p w14:paraId="24241A6C" w14:textId="77777777" w:rsidR="005171E8" w:rsidRDefault="00106C4C">
      <w:pPr>
        <w:pStyle w:val="BodyText"/>
        <w:spacing w:before="32"/>
        <w:ind w:left="119" w:right="412"/>
        <w:jc w:val="both"/>
      </w:pPr>
      <w:r>
        <w:lastRenderedPageBreak/>
        <w:t>For</w:t>
      </w:r>
      <w:r>
        <w:rPr>
          <w:spacing w:val="-3"/>
        </w:rPr>
        <w:t xml:space="preserve"> </w:t>
      </w:r>
      <w:r>
        <w:t>purposes</w:t>
      </w:r>
      <w:r>
        <w:rPr>
          <w:spacing w:val="-2"/>
        </w:rPr>
        <w:t xml:space="preserve"> </w:t>
      </w:r>
      <w:r>
        <w:t>of</w:t>
      </w:r>
      <w:r>
        <w:rPr>
          <w:spacing w:val="-3"/>
        </w:rPr>
        <w:t xml:space="preserve"> </w:t>
      </w:r>
      <w:r>
        <w:t>this</w:t>
      </w:r>
      <w:r>
        <w:rPr>
          <w:spacing w:val="-2"/>
        </w:rPr>
        <w:t xml:space="preserve"> </w:t>
      </w:r>
      <w:r>
        <w:t>Section,</w:t>
      </w:r>
      <w:r>
        <w:rPr>
          <w:spacing w:val="-2"/>
        </w:rPr>
        <w:t xml:space="preserve"> </w:t>
      </w:r>
      <w:r>
        <w:t>“disinterested</w:t>
      </w:r>
      <w:r>
        <w:rPr>
          <w:spacing w:val="-2"/>
        </w:rPr>
        <w:t xml:space="preserve"> </w:t>
      </w:r>
      <w:r>
        <w:t>director,”</w:t>
      </w:r>
      <w:r>
        <w:rPr>
          <w:spacing w:val="-3"/>
        </w:rPr>
        <w:t xml:space="preserve"> </w:t>
      </w:r>
      <w:r>
        <w:t>“director,”</w:t>
      </w:r>
      <w:r>
        <w:rPr>
          <w:spacing w:val="-1"/>
        </w:rPr>
        <w:t xml:space="preserve"> </w:t>
      </w:r>
      <w:r>
        <w:t>and</w:t>
      </w:r>
      <w:r>
        <w:rPr>
          <w:spacing w:val="-2"/>
        </w:rPr>
        <w:t xml:space="preserve"> </w:t>
      </w:r>
      <w:r>
        <w:t>“officer”</w:t>
      </w:r>
      <w:r>
        <w:rPr>
          <w:spacing w:val="-3"/>
        </w:rPr>
        <w:t xml:space="preserve"> </w:t>
      </w:r>
      <w:r>
        <w:t>shall</w:t>
      </w:r>
      <w:r>
        <w:rPr>
          <w:spacing w:val="-2"/>
        </w:rPr>
        <w:t xml:space="preserve"> </w:t>
      </w:r>
      <w:r>
        <w:t>have</w:t>
      </w:r>
      <w:r>
        <w:rPr>
          <w:spacing w:val="-3"/>
        </w:rPr>
        <w:t xml:space="preserve"> </w:t>
      </w:r>
      <w:r>
        <w:t>such meanings</w:t>
      </w:r>
      <w:r>
        <w:rPr>
          <w:spacing w:val="-1"/>
        </w:rPr>
        <w:t xml:space="preserve"> </w:t>
      </w:r>
      <w:r>
        <w:t>as</w:t>
      </w:r>
      <w:r>
        <w:rPr>
          <w:spacing w:val="-3"/>
        </w:rPr>
        <w:t xml:space="preserve"> </w:t>
      </w:r>
      <w:r>
        <w:t>provided</w:t>
      </w:r>
      <w:r>
        <w:rPr>
          <w:spacing w:val="-3"/>
        </w:rPr>
        <w:t xml:space="preserve"> </w:t>
      </w:r>
      <w:r>
        <w:t>in</w:t>
      </w:r>
      <w:r>
        <w:rPr>
          <w:spacing w:val="-1"/>
        </w:rPr>
        <w:t xml:space="preserve"> </w:t>
      </w:r>
      <w:r>
        <w:t>the</w:t>
      </w:r>
      <w:r>
        <w:rPr>
          <w:spacing w:val="-4"/>
        </w:rPr>
        <w:t xml:space="preserve"> </w:t>
      </w:r>
      <w:r>
        <w:t>Nonprofit</w:t>
      </w:r>
      <w:r>
        <w:rPr>
          <w:spacing w:val="-3"/>
        </w:rPr>
        <w:t xml:space="preserve"> </w:t>
      </w:r>
      <w:r>
        <w:t>Act.</w:t>
      </w:r>
      <w:r>
        <w:rPr>
          <w:spacing w:val="40"/>
        </w:rPr>
        <w:t xml:space="preserve"> </w:t>
      </w:r>
      <w:r>
        <w:t>“Other</w:t>
      </w:r>
      <w:r>
        <w:rPr>
          <w:spacing w:val="-4"/>
        </w:rPr>
        <w:t xml:space="preserve"> </w:t>
      </w:r>
      <w:r>
        <w:t>individual”</w:t>
      </w:r>
      <w:r>
        <w:rPr>
          <w:spacing w:val="-4"/>
        </w:rPr>
        <w:t xml:space="preserve"> </w:t>
      </w:r>
      <w:r>
        <w:t>shall</w:t>
      </w:r>
      <w:r>
        <w:rPr>
          <w:spacing w:val="-3"/>
        </w:rPr>
        <w:t xml:space="preserve"> </w:t>
      </w:r>
      <w:r>
        <w:t>refer</w:t>
      </w:r>
      <w:r>
        <w:rPr>
          <w:spacing w:val="-2"/>
        </w:rPr>
        <w:t xml:space="preserve"> </w:t>
      </w:r>
      <w:r>
        <w:t>to</w:t>
      </w:r>
      <w:r>
        <w:rPr>
          <w:spacing w:val="-3"/>
        </w:rPr>
        <w:t xml:space="preserve"> </w:t>
      </w:r>
      <w:r>
        <w:t>those</w:t>
      </w:r>
      <w:r>
        <w:rPr>
          <w:spacing w:val="-4"/>
        </w:rPr>
        <w:t xml:space="preserve"> </w:t>
      </w:r>
      <w:r>
        <w:t>individuals listed above.</w:t>
      </w:r>
    </w:p>
    <w:p w14:paraId="24241A6D" w14:textId="77777777" w:rsidR="005171E8" w:rsidRDefault="005171E8">
      <w:pPr>
        <w:pStyle w:val="BodyText"/>
        <w:spacing w:before="4"/>
      </w:pPr>
    </w:p>
    <w:p w14:paraId="24241A6E" w14:textId="77777777" w:rsidR="005171E8" w:rsidRDefault="00106C4C">
      <w:pPr>
        <w:pStyle w:val="BodyText"/>
        <w:spacing w:before="1"/>
        <w:ind w:left="119" w:right="195"/>
      </w:pPr>
      <w:r>
        <w:t>The</w:t>
      </w:r>
      <w:r>
        <w:rPr>
          <w:spacing w:val="-3"/>
        </w:rPr>
        <w:t xml:space="preserve"> </w:t>
      </w:r>
      <w:r>
        <w:t>indemnification</w:t>
      </w:r>
      <w:r>
        <w:rPr>
          <w:spacing w:val="-2"/>
        </w:rPr>
        <w:t xml:space="preserve"> </w:t>
      </w:r>
      <w:r>
        <w:t>provided</w:t>
      </w:r>
      <w:r>
        <w:rPr>
          <w:spacing w:val="-2"/>
        </w:rPr>
        <w:t xml:space="preserve"> </w:t>
      </w:r>
      <w:r>
        <w:t>by</w:t>
      </w:r>
      <w:r>
        <w:rPr>
          <w:spacing w:val="-7"/>
        </w:rPr>
        <w:t xml:space="preserve"> </w:t>
      </w:r>
      <w:r>
        <w:t>these</w:t>
      </w:r>
      <w:r>
        <w:rPr>
          <w:spacing w:val="-3"/>
        </w:rPr>
        <w:t xml:space="preserve"> </w:t>
      </w:r>
      <w:r>
        <w:t>Bylaws</w:t>
      </w:r>
      <w:r>
        <w:rPr>
          <w:spacing w:val="-2"/>
        </w:rPr>
        <w:t xml:space="preserve"> </w:t>
      </w:r>
      <w:r>
        <w:t>shall</w:t>
      </w:r>
      <w:r>
        <w:rPr>
          <w:spacing w:val="-2"/>
        </w:rPr>
        <w:t xml:space="preserve"> </w:t>
      </w:r>
      <w:r>
        <w:t>not</w:t>
      </w:r>
      <w:r>
        <w:rPr>
          <w:spacing w:val="-2"/>
        </w:rPr>
        <w:t xml:space="preserve"> </w:t>
      </w:r>
      <w:r>
        <w:t>be</w:t>
      </w:r>
      <w:r>
        <w:rPr>
          <w:spacing w:val="-3"/>
        </w:rPr>
        <w:t xml:space="preserve"> </w:t>
      </w:r>
      <w:r>
        <w:t>deemed</w:t>
      </w:r>
      <w:r>
        <w:rPr>
          <w:spacing w:val="-2"/>
        </w:rPr>
        <w:t xml:space="preserve"> </w:t>
      </w:r>
      <w:r>
        <w:t>exclusive</w:t>
      </w:r>
      <w:r>
        <w:rPr>
          <w:spacing w:val="-3"/>
        </w:rPr>
        <w:t xml:space="preserve"> </w:t>
      </w:r>
      <w:r>
        <w:t>of</w:t>
      </w:r>
      <w:r>
        <w:rPr>
          <w:spacing w:val="-3"/>
        </w:rPr>
        <w:t xml:space="preserve"> </w:t>
      </w:r>
      <w:r>
        <w:t>any</w:t>
      </w:r>
      <w:r>
        <w:rPr>
          <w:spacing w:val="-7"/>
        </w:rPr>
        <w:t xml:space="preserve"> </w:t>
      </w:r>
      <w:r>
        <w:t>other</w:t>
      </w:r>
      <w:r>
        <w:rPr>
          <w:spacing w:val="-3"/>
        </w:rPr>
        <w:t xml:space="preserve"> </w:t>
      </w:r>
      <w:r>
        <w:t>rights which a director or officer or other individual may have under any agreement with the Institute or otherwise.</w:t>
      </w:r>
    </w:p>
    <w:p w14:paraId="24241A6F" w14:textId="77777777" w:rsidR="005171E8" w:rsidRDefault="005171E8">
      <w:pPr>
        <w:pStyle w:val="BodyText"/>
        <w:spacing w:before="2"/>
      </w:pPr>
    </w:p>
    <w:p w14:paraId="24241A70" w14:textId="77777777" w:rsidR="005171E8" w:rsidRDefault="00106C4C">
      <w:pPr>
        <w:pStyle w:val="BodyText"/>
        <w:ind w:left="119"/>
      </w:pPr>
      <w:r>
        <w:t>Every</w:t>
      </w:r>
      <w:r>
        <w:rPr>
          <w:spacing w:val="-7"/>
        </w:rPr>
        <w:t xml:space="preserve"> </w:t>
      </w:r>
      <w:r>
        <w:t>provision</w:t>
      </w:r>
      <w:r>
        <w:rPr>
          <w:spacing w:val="-2"/>
        </w:rPr>
        <w:t xml:space="preserve"> </w:t>
      </w:r>
      <w:r>
        <w:t>of</w:t>
      </w:r>
      <w:r>
        <w:rPr>
          <w:spacing w:val="-3"/>
        </w:rPr>
        <w:t xml:space="preserve"> </w:t>
      </w:r>
      <w:r>
        <w:t>this</w:t>
      </w:r>
      <w:r>
        <w:rPr>
          <w:spacing w:val="-2"/>
        </w:rPr>
        <w:t xml:space="preserve"> </w:t>
      </w:r>
      <w:r>
        <w:t>Section</w:t>
      </w:r>
      <w:r>
        <w:rPr>
          <w:spacing w:val="-2"/>
        </w:rPr>
        <w:t xml:space="preserve"> </w:t>
      </w:r>
      <w:r>
        <w:t>is</w:t>
      </w:r>
      <w:r>
        <w:rPr>
          <w:spacing w:val="-2"/>
        </w:rPr>
        <w:t xml:space="preserve"> </w:t>
      </w:r>
      <w:r>
        <w:t>intended</w:t>
      </w:r>
      <w:r>
        <w:rPr>
          <w:spacing w:val="-2"/>
        </w:rPr>
        <w:t xml:space="preserve"> </w:t>
      </w:r>
      <w:r>
        <w:t>to</w:t>
      </w:r>
      <w:r>
        <w:rPr>
          <w:spacing w:val="-2"/>
        </w:rPr>
        <w:t xml:space="preserve"> </w:t>
      </w:r>
      <w:r>
        <w:t>be</w:t>
      </w:r>
      <w:r>
        <w:rPr>
          <w:spacing w:val="-3"/>
        </w:rPr>
        <w:t xml:space="preserve"> </w:t>
      </w:r>
      <w:r>
        <w:t>severable,</w:t>
      </w:r>
      <w:r>
        <w:rPr>
          <w:spacing w:val="-2"/>
        </w:rPr>
        <w:t xml:space="preserve"> </w:t>
      </w:r>
      <w:r>
        <w:t>and</w:t>
      </w:r>
      <w:r>
        <w:rPr>
          <w:spacing w:val="-2"/>
        </w:rPr>
        <w:t xml:space="preserve"> </w:t>
      </w:r>
      <w:r>
        <w:t>if</w:t>
      </w:r>
      <w:r>
        <w:rPr>
          <w:spacing w:val="-1"/>
        </w:rPr>
        <w:t xml:space="preserve"> </w:t>
      </w:r>
      <w:r>
        <w:t>any</w:t>
      </w:r>
      <w:r>
        <w:rPr>
          <w:spacing w:val="-7"/>
        </w:rPr>
        <w:t xml:space="preserve"> </w:t>
      </w:r>
      <w:r>
        <w:t>term or</w:t>
      </w:r>
      <w:r>
        <w:rPr>
          <w:spacing w:val="-3"/>
        </w:rPr>
        <w:t xml:space="preserve"> </w:t>
      </w:r>
      <w:r>
        <w:t>provision</w:t>
      </w:r>
      <w:r>
        <w:rPr>
          <w:spacing w:val="-2"/>
        </w:rPr>
        <w:t xml:space="preserve"> </w:t>
      </w:r>
      <w:r>
        <w:t>is</w:t>
      </w:r>
      <w:r>
        <w:rPr>
          <w:spacing w:val="-2"/>
        </w:rPr>
        <w:t xml:space="preserve"> </w:t>
      </w:r>
      <w:r>
        <w:t xml:space="preserve">invalid for any reasons whatsoever, such invalidity shall not affect the validity of the remainder of this </w:t>
      </w:r>
      <w:r>
        <w:rPr>
          <w:spacing w:val="-2"/>
        </w:rPr>
        <w:t>Section.</w:t>
      </w:r>
    </w:p>
    <w:p w14:paraId="24241A71" w14:textId="77777777" w:rsidR="005171E8" w:rsidRDefault="005171E8">
      <w:pPr>
        <w:pStyle w:val="BodyText"/>
        <w:spacing w:before="10"/>
      </w:pPr>
    </w:p>
    <w:p w14:paraId="24241A72" w14:textId="77777777" w:rsidR="005171E8" w:rsidRDefault="00106C4C">
      <w:pPr>
        <w:pStyle w:val="Heading2"/>
        <w:numPr>
          <w:ilvl w:val="0"/>
          <w:numId w:val="4"/>
        </w:numPr>
        <w:tabs>
          <w:tab w:val="left" w:pos="410"/>
        </w:tabs>
        <w:ind w:left="410" w:hanging="291"/>
      </w:pPr>
      <w:r>
        <w:rPr>
          <w:spacing w:val="-2"/>
        </w:rPr>
        <w:t>Statutory.</w:t>
      </w:r>
    </w:p>
    <w:p w14:paraId="24241A73" w14:textId="77777777" w:rsidR="005171E8" w:rsidRDefault="005171E8">
      <w:pPr>
        <w:pStyle w:val="BodyText"/>
        <w:rPr>
          <w:b/>
        </w:rPr>
      </w:pPr>
    </w:p>
    <w:p w14:paraId="24241A74" w14:textId="77777777" w:rsidR="005171E8" w:rsidRDefault="00106C4C">
      <w:pPr>
        <w:pStyle w:val="BodyText"/>
        <w:ind w:left="119" w:right="195"/>
      </w:pPr>
      <w:r>
        <w:t>The</w:t>
      </w:r>
      <w:r>
        <w:rPr>
          <w:spacing w:val="-1"/>
        </w:rPr>
        <w:t xml:space="preserve"> </w:t>
      </w:r>
      <w:r>
        <w:t>Institute</w:t>
      </w:r>
      <w:r>
        <w:rPr>
          <w:spacing w:val="-3"/>
        </w:rPr>
        <w:t xml:space="preserve"> </w:t>
      </w:r>
      <w:r>
        <w:t>shall</w:t>
      </w:r>
      <w:r>
        <w:rPr>
          <w:spacing w:val="-2"/>
        </w:rPr>
        <w:t xml:space="preserve"> </w:t>
      </w:r>
      <w:r>
        <w:t>indemnify</w:t>
      </w:r>
      <w:r>
        <w:rPr>
          <w:spacing w:val="-7"/>
        </w:rPr>
        <w:t xml:space="preserve"> </w:t>
      </w:r>
      <w:r>
        <w:t>and hold</w:t>
      </w:r>
      <w:r>
        <w:rPr>
          <w:spacing w:val="-2"/>
        </w:rPr>
        <w:t xml:space="preserve"> </w:t>
      </w:r>
      <w:r>
        <w:t>harmless</w:t>
      </w:r>
      <w:r>
        <w:rPr>
          <w:spacing w:val="-2"/>
        </w:rPr>
        <w:t xml:space="preserve"> </w:t>
      </w:r>
      <w:r>
        <w:t>any</w:t>
      </w:r>
      <w:r>
        <w:rPr>
          <w:spacing w:val="-7"/>
        </w:rPr>
        <w:t xml:space="preserve"> </w:t>
      </w:r>
      <w:r>
        <w:t>director</w:t>
      </w:r>
      <w:r>
        <w:rPr>
          <w:spacing w:val="-3"/>
        </w:rPr>
        <w:t xml:space="preserve"> </w:t>
      </w:r>
      <w:r>
        <w:t>of</w:t>
      </w:r>
      <w:r>
        <w:rPr>
          <w:spacing w:val="-3"/>
        </w:rPr>
        <w:t xml:space="preserve"> </w:t>
      </w:r>
      <w:r>
        <w:t>the Institute</w:t>
      </w:r>
      <w:r>
        <w:rPr>
          <w:spacing w:val="-3"/>
        </w:rPr>
        <w:t xml:space="preserve"> </w:t>
      </w:r>
      <w:r>
        <w:t>to</w:t>
      </w:r>
      <w:r>
        <w:rPr>
          <w:spacing w:val="-2"/>
        </w:rPr>
        <w:t xml:space="preserve"> </w:t>
      </w:r>
      <w:r>
        <w:t>the</w:t>
      </w:r>
      <w:r>
        <w:rPr>
          <w:spacing w:val="-3"/>
        </w:rPr>
        <w:t xml:space="preserve"> </w:t>
      </w:r>
      <w:r>
        <w:t>maximum extent allowed by §§ 29-406.51 and 29-406.52 of the District of Columbia Nonprofit Corporation Act of 2010. In providing indemnification under this Article, the Institute shall follow the procedures described in § 29-406.55 of the District of Columbia Nonprofit Corporation Act of 2010.</w:t>
      </w:r>
    </w:p>
    <w:p w14:paraId="24241A75" w14:textId="77777777" w:rsidR="005171E8" w:rsidRDefault="005171E8">
      <w:pPr>
        <w:pStyle w:val="BodyText"/>
        <w:spacing w:before="2"/>
      </w:pPr>
    </w:p>
    <w:p w14:paraId="24241A76" w14:textId="77777777" w:rsidR="005171E8" w:rsidRDefault="00106C4C">
      <w:pPr>
        <w:pStyle w:val="BodyText"/>
        <w:ind w:left="119"/>
      </w:pPr>
      <w:r>
        <w:t>Further,</w:t>
      </w:r>
      <w:r>
        <w:rPr>
          <w:spacing w:val="-3"/>
        </w:rPr>
        <w:t xml:space="preserve"> </w:t>
      </w:r>
      <w:r>
        <w:t>the</w:t>
      </w:r>
      <w:r>
        <w:rPr>
          <w:spacing w:val="-2"/>
        </w:rPr>
        <w:t xml:space="preserve"> </w:t>
      </w:r>
      <w:r>
        <w:t>Institute</w:t>
      </w:r>
      <w:r>
        <w:rPr>
          <w:spacing w:val="-4"/>
        </w:rPr>
        <w:t xml:space="preserve"> </w:t>
      </w:r>
      <w:r>
        <w:t>shall</w:t>
      </w:r>
      <w:r>
        <w:rPr>
          <w:spacing w:val="-3"/>
        </w:rPr>
        <w:t xml:space="preserve"> </w:t>
      </w:r>
      <w:r>
        <w:t>indemnify</w:t>
      </w:r>
      <w:r>
        <w:rPr>
          <w:spacing w:val="-7"/>
        </w:rPr>
        <w:t xml:space="preserve"> </w:t>
      </w:r>
      <w:r>
        <w:t>and</w:t>
      </w:r>
      <w:r>
        <w:rPr>
          <w:spacing w:val="-1"/>
        </w:rPr>
        <w:t xml:space="preserve"> </w:t>
      </w:r>
      <w:r>
        <w:t>advance</w:t>
      </w:r>
      <w:r>
        <w:rPr>
          <w:spacing w:val="-2"/>
        </w:rPr>
        <w:t xml:space="preserve"> </w:t>
      </w:r>
      <w:r>
        <w:t>expenses</w:t>
      </w:r>
      <w:r>
        <w:rPr>
          <w:spacing w:val="-3"/>
        </w:rPr>
        <w:t xml:space="preserve"> </w:t>
      </w:r>
      <w:r>
        <w:t>to</w:t>
      </w:r>
      <w:r>
        <w:rPr>
          <w:spacing w:val="-3"/>
        </w:rPr>
        <w:t xml:space="preserve"> </w:t>
      </w:r>
      <w:r>
        <w:t>an</w:t>
      </w:r>
      <w:r>
        <w:rPr>
          <w:spacing w:val="-3"/>
        </w:rPr>
        <w:t xml:space="preserve"> </w:t>
      </w:r>
      <w:r>
        <w:t>officer</w:t>
      </w:r>
      <w:r>
        <w:rPr>
          <w:spacing w:val="-4"/>
        </w:rPr>
        <w:t xml:space="preserve"> </w:t>
      </w:r>
      <w:r>
        <w:t>who</w:t>
      </w:r>
      <w:r>
        <w:rPr>
          <w:spacing w:val="-3"/>
        </w:rPr>
        <w:t xml:space="preserve"> </w:t>
      </w:r>
      <w:r>
        <w:t>is</w:t>
      </w:r>
      <w:r>
        <w:rPr>
          <w:spacing w:val="-3"/>
        </w:rPr>
        <w:t xml:space="preserve"> </w:t>
      </w:r>
      <w:r>
        <w:t>party</w:t>
      </w:r>
      <w:r>
        <w:rPr>
          <w:spacing w:val="-7"/>
        </w:rPr>
        <w:t xml:space="preserve"> </w:t>
      </w:r>
      <w:r>
        <w:t>to</w:t>
      </w:r>
      <w:r>
        <w:rPr>
          <w:spacing w:val="-3"/>
        </w:rPr>
        <w:t xml:space="preserve"> </w:t>
      </w:r>
      <w:r>
        <w:t>a proceeding because he or she is or was an officer of the Institute:</w:t>
      </w:r>
    </w:p>
    <w:p w14:paraId="24241A77" w14:textId="77777777" w:rsidR="005171E8" w:rsidRDefault="005171E8">
      <w:pPr>
        <w:pStyle w:val="BodyText"/>
        <w:spacing w:before="5"/>
      </w:pPr>
    </w:p>
    <w:p w14:paraId="24241A78" w14:textId="77777777" w:rsidR="005171E8" w:rsidRDefault="00106C4C">
      <w:pPr>
        <w:pStyle w:val="ListParagraph"/>
        <w:numPr>
          <w:ilvl w:val="1"/>
          <w:numId w:val="4"/>
        </w:numPr>
        <w:tabs>
          <w:tab w:val="left" w:pos="838"/>
        </w:tabs>
        <w:ind w:left="838" w:hanging="359"/>
        <w:rPr>
          <w:sz w:val="24"/>
        </w:rPr>
      </w:pPr>
      <w:r>
        <w:rPr>
          <w:sz w:val="24"/>
        </w:rPr>
        <w:t>to</w:t>
      </w:r>
      <w:r>
        <w:rPr>
          <w:spacing w:val="-5"/>
          <w:sz w:val="24"/>
        </w:rPr>
        <w:t xml:space="preserve"> </w:t>
      </w:r>
      <w:r>
        <w:rPr>
          <w:sz w:val="24"/>
        </w:rPr>
        <w:t>the</w:t>
      </w:r>
      <w:r>
        <w:rPr>
          <w:spacing w:val="-6"/>
          <w:sz w:val="24"/>
        </w:rPr>
        <w:t xml:space="preserve"> </w:t>
      </w:r>
      <w:r>
        <w:rPr>
          <w:sz w:val="24"/>
        </w:rPr>
        <w:t>same</w:t>
      </w:r>
      <w:r>
        <w:rPr>
          <w:spacing w:val="-5"/>
          <w:sz w:val="24"/>
        </w:rPr>
        <w:t xml:space="preserve"> </w:t>
      </w:r>
      <w:r>
        <w:rPr>
          <w:sz w:val="24"/>
        </w:rPr>
        <w:t>extent</w:t>
      </w:r>
      <w:r>
        <w:rPr>
          <w:spacing w:val="-5"/>
          <w:sz w:val="24"/>
        </w:rPr>
        <w:t xml:space="preserve"> </w:t>
      </w:r>
      <w:r>
        <w:rPr>
          <w:sz w:val="24"/>
        </w:rPr>
        <w:t>as</w:t>
      </w:r>
      <w:r>
        <w:rPr>
          <w:spacing w:val="-5"/>
          <w:sz w:val="24"/>
        </w:rPr>
        <w:t xml:space="preserve"> </w:t>
      </w:r>
      <w:r>
        <w:rPr>
          <w:sz w:val="24"/>
        </w:rPr>
        <w:t>a</w:t>
      </w:r>
      <w:r>
        <w:rPr>
          <w:spacing w:val="-6"/>
          <w:sz w:val="24"/>
        </w:rPr>
        <w:t xml:space="preserve"> </w:t>
      </w:r>
      <w:r>
        <w:rPr>
          <w:sz w:val="24"/>
        </w:rPr>
        <w:t>director;</w:t>
      </w:r>
      <w:r>
        <w:rPr>
          <w:spacing w:val="-4"/>
          <w:sz w:val="24"/>
        </w:rPr>
        <w:t xml:space="preserve"> </w:t>
      </w:r>
      <w:r>
        <w:rPr>
          <w:spacing w:val="-5"/>
          <w:sz w:val="24"/>
        </w:rPr>
        <w:t>and</w:t>
      </w:r>
    </w:p>
    <w:p w14:paraId="24241A79" w14:textId="77777777" w:rsidR="005171E8" w:rsidRDefault="00106C4C">
      <w:pPr>
        <w:pStyle w:val="ListParagraph"/>
        <w:numPr>
          <w:ilvl w:val="1"/>
          <w:numId w:val="4"/>
        </w:numPr>
        <w:tabs>
          <w:tab w:val="left" w:pos="839"/>
        </w:tabs>
        <w:ind w:left="839" w:right="350"/>
        <w:rPr>
          <w:sz w:val="24"/>
        </w:rPr>
      </w:pPr>
      <w:r>
        <w:rPr>
          <w:sz w:val="24"/>
        </w:rPr>
        <w:t>if</w:t>
      </w:r>
      <w:r>
        <w:rPr>
          <w:spacing w:val="-3"/>
          <w:sz w:val="24"/>
        </w:rPr>
        <w:t xml:space="preserve"> </w:t>
      </w:r>
      <w:r>
        <w:rPr>
          <w:sz w:val="24"/>
        </w:rPr>
        <w:t>he</w:t>
      </w:r>
      <w:r>
        <w:rPr>
          <w:spacing w:val="-3"/>
          <w:sz w:val="24"/>
        </w:rPr>
        <w:t xml:space="preserve"> </w:t>
      </w:r>
      <w:r>
        <w:rPr>
          <w:sz w:val="24"/>
        </w:rPr>
        <w:t>or</w:t>
      </w:r>
      <w:r>
        <w:rPr>
          <w:spacing w:val="-3"/>
          <w:sz w:val="24"/>
        </w:rPr>
        <w:t xml:space="preserve"> </w:t>
      </w:r>
      <w:r>
        <w:rPr>
          <w:sz w:val="24"/>
        </w:rPr>
        <w:t>she</w:t>
      </w:r>
      <w:r>
        <w:rPr>
          <w:spacing w:val="-3"/>
          <w:sz w:val="24"/>
        </w:rPr>
        <w:t xml:space="preserve"> </w:t>
      </w:r>
      <w:r>
        <w:rPr>
          <w:sz w:val="24"/>
        </w:rPr>
        <w:t>is</w:t>
      </w:r>
      <w:r>
        <w:rPr>
          <w:spacing w:val="-2"/>
          <w:sz w:val="24"/>
        </w:rPr>
        <w:t xml:space="preserve"> </w:t>
      </w:r>
      <w:r>
        <w:rPr>
          <w:sz w:val="24"/>
        </w:rPr>
        <w:t>an</w:t>
      </w:r>
      <w:r>
        <w:rPr>
          <w:spacing w:val="-2"/>
          <w:sz w:val="24"/>
        </w:rPr>
        <w:t xml:space="preserve"> </w:t>
      </w:r>
      <w:r>
        <w:rPr>
          <w:sz w:val="24"/>
        </w:rPr>
        <w:t>officer</w:t>
      </w:r>
      <w:r>
        <w:rPr>
          <w:spacing w:val="-1"/>
          <w:sz w:val="24"/>
        </w:rPr>
        <w:t xml:space="preserve"> </w:t>
      </w:r>
      <w:r>
        <w:rPr>
          <w:sz w:val="24"/>
        </w:rPr>
        <w:t>but</w:t>
      </w:r>
      <w:r>
        <w:rPr>
          <w:spacing w:val="-2"/>
          <w:sz w:val="24"/>
        </w:rPr>
        <w:t xml:space="preserve"> </w:t>
      </w:r>
      <w:r>
        <w:rPr>
          <w:sz w:val="24"/>
        </w:rPr>
        <w:t>not</w:t>
      </w:r>
      <w:r>
        <w:rPr>
          <w:spacing w:val="-2"/>
          <w:sz w:val="24"/>
        </w:rPr>
        <w:t xml:space="preserve"> </w:t>
      </w:r>
      <w:r>
        <w:rPr>
          <w:sz w:val="24"/>
        </w:rPr>
        <w:t>a</w:t>
      </w:r>
      <w:r>
        <w:rPr>
          <w:spacing w:val="-3"/>
          <w:sz w:val="24"/>
        </w:rPr>
        <w:t xml:space="preserve"> </w:t>
      </w:r>
      <w:r>
        <w:rPr>
          <w:sz w:val="24"/>
        </w:rPr>
        <w:t>director,</w:t>
      </w:r>
      <w:r>
        <w:rPr>
          <w:spacing w:val="-2"/>
          <w:sz w:val="24"/>
        </w:rPr>
        <w:t xml:space="preserve"> </w:t>
      </w:r>
      <w:r>
        <w:rPr>
          <w:sz w:val="24"/>
        </w:rPr>
        <w:t>to</w:t>
      </w:r>
      <w:r>
        <w:rPr>
          <w:spacing w:val="-2"/>
          <w:sz w:val="24"/>
        </w:rPr>
        <w:t xml:space="preserve"> </w:t>
      </w:r>
      <w:r>
        <w:rPr>
          <w:sz w:val="24"/>
        </w:rPr>
        <w:t>such further</w:t>
      </w:r>
      <w:r>
        <w:rPr>
          <w:spacing w:val="-3"/>
          <w:sz w:val="24"/>
        </w:rPr>
        <w:t xml:space="preserve"> </w:t>
      </w:r>
      <w:r>
        <w:rPr>
          <w:sz w:val="24"/>
        </w:rPr>
        <w:t>extent</w:t>
      </w:r>
      <w:r>
        <w:rPr>
          <w:spacing w:val="-2"/>
          <w:sz w:val="24"/>
        </w:rPr>
        <w:t xml:space="preserve"> </w:t>
      </w:r>
      <w:r>
        <w:rPr>
          <w:sz w:val="24"/>
        </w:rPr>
        <w:t>as</w:t>
      </w:r>
      <w:r>
        <w:rPr>
          <w:spacing w:val="-2"/>
          <w:sz w:val="24"/>
        </w:rPr>
        <w:t xml:space="preserve"> </w:t>
      </w:r>
      <w:r>
        <w:rPr>
          <w:sz w:val="24"/>
        </w:rPr>
        <w:t>may</w:t>
      </w:r>
      <w:r>
        <w:rPr>
          <w:spacing w:val="-7"/>
          <w:sz w:val="24"/>
        </w:rPr>
        <w:t xml:space="preserve"> </w:t>
      </w:r>
      <w:r>
        <w:rPr>
          <w:sz w:val="24"/>
        </w:rPr>
        <w:t>be</w:t>
      </w:r>
      <w:r>
        <w:rPr>
          <w:spacing w:val="-1"/>
          <w:sz w:val="24"/>
        </w:rPr>
        <w:t xml:space="preserve"> </w:t>
      </w:r>
      <w:r>
        <w:rPr>
          <w:sz w:val="24"/>
        </w:rPr>
        <w:t>provided</w:t>
      </w:r>
      <w:r>
        <w:rPr>
          <w:spacing w:val="-2"/>
          <w:sz w:val="24"/>
        </w:rPr>
        <w:t xml:space="preserve"> </w:t>
      </w:r>
      <w:r>
        <w:rPr>
          <w:sz w:val="24"/>
        </w:rPr>
        <w:t xml:space="preserve">by the Articles of Incorporation, the Bylaws, a resolution of the board of directors, except </w:t>
      </w:r>
      <w:r>
        <w:rPr>
          <w:spacing w:val="-4"/>
          <w:sz w:val="24"/>
        </w:rPr>
        <w:t>for:</w:t>
      </w:r>
    </w:p>
    <w:p w14:paraId="24241A7A" w14:textId="77777777" w:rsidR="005171E8" w:rsidRDefault="00106C4C">
      <w:pPr>
        <w:pStyle w:val="ListParagraph"/>
        <w:numPr>
          <w:ilvl w:val="2"/>
          <w:numId w:val="4"/>
        </w:numPr>
        <w:tabs>
          <w:tab w:val="left" w:pos="1557"/>
          <w:tab w:val="left" w:pos="1559"/>
        </w:tabs>
        <w:ind w:left="1559" w:right="368"/>
        <w:rPr>
          <w:sz w:val="24"/>
        </w:rPr>
      </w:pPr>
      <w:r>
        <w:rPr>
          <w:sz w:val="24"/>
        </w:rPr>
        <w:t>Liability</w:t>
      </w:r>
      <w:r>
        <w:rPr>
          <w:spacing w:val="-7"/>
          <w:sz w:val="24"/>
        </w:rPr>
        <w:t xml:space="preserve"> </w:t>
      </w:r>
      <w:r>
        <w:rPr>
          <w:sz w:val="24"/>
        </w:rPr>
        <w:t>in connection</w:t>
      </w:r>
      <w:r>
        <w:rPr>
          <w:spacing w:val="-2"/>
          <w:sz w:val="24"/>
        </w:rPr>
        <w:t xml:space="preserve"> </w:t>
      </w:r>
      <w:r>
        <w:rPr>
          <w:sz w:val="24"/>
        </w:rPr>
        <w:t>with</w:t>
      </w:r>
      <w:r>
        <w:rPr>
          <w:spacing w:val="-2"/>
          <w:sz w:val="24"/>
        </w:rPr>
        <w:t xml:space="preserve"> </w:t>
      </w:r>
      <w:r>
        <w:rPr>
          <w:sz w:val="24"/>
        </w:rPr>
        <w:t>a</w:t>
      </w:r>
      <w:r>
        <w:rPr>
          <w:spacing w:val="-3"/>
          <w:sz w:val="24"/>
        </w:rPr>
        <w:t xml:space="preserve"> </w:t>
      </w:r>
      <w:r>
        <w:rPr>
          <w:sz w:val="24"/>
        </w:rPr>
        <w:t>proceeding</w:t>
      </w:r>
      <w:r>
        <w:rPr>
          <w:spacing w:val="-5"/>
          <w:sz w:val="24"/>
        </w:rPr>
        <w:t xml:space="preserve"> </w:t>
      </w:r>
      <w:r>
        <w:rPr>
          <w:sz w:val="24"/>
        </w:rPr>
        <w:t>by</w:t>
      </w:r>
      <w:r>
        <w:rPr>
          <w:spacing w:val="-7"/>
          <w:sz w:val="24"/>
        </w:rPr>
        <w:t xml:space="preserve"> </w:t>
      </w:r>
      <w:r>
        <w:rPr>
          <w:sz w:val="24"/>
        </w:rPr>
        <w:t>or</w:t>
      </w:r>
      <w:r>
        <w:rPr>
          <w:spacing w:val="-3"/>
          <w:sz w:val="24"/>
        </w:rPr>
        <w:t xml:space="preserve"> </w:t>
      </w:r>
      <w:r>
        <w:rPr>
          <w:sz w:val="24"/>
        </w:rPr>
        <w:t>in</w:t>
      </w:r>
      <w:r>
        <w:rPr>
          <w:spacing w:val="-2"/>
          <w:sz w:val="24"/>
        </w:rPr>
        <w:t xml:space="preserve"> </w:t>
      </w:r>
      <w:r>
        <w:rPr>
          <w:sz w:val="24"/>
        </w:rPr>
        <w:t>the</w:t>
      </w:r>
      <w:r>
        <w:rPr>
          <w:spacing w:val="-3"/>
          <w:sz w:val="24"/>
        </w:rPr>
        <w:t xml:space="preserve"> </w:t>
      </w:r>
      <w:r>
        <w:rPr>
          <w:sz w:val="24"/>
        </w:rPr>
        <w:t>right</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Institute</w:t>
      </w:r>
      <w:r>
        <w:rPr>
          <w:spacing w:val="-3"/>
          <w:sz w:val="24"/>
        </w:rPr>
        <w:t xml:space="preserve"> </w:t>
      </w:r>
      <w:r>
        <w:rPr>
          <w:sz w:val="24"/>
        </w:rPr>
        <w:t>other than for reasonable expenses incurred in connection with the proceeding; or</w:t>
      </w:r>
    </w:p>
    <w:p w14:paraId="24241A7B" w14:textId="77777777" w:rsidR="005171E8" w:rsidRDefault="00106C4C">
      <w:pPr>
        <w:pStyle w:val="ListParagraph"/>
        <w:numPr>
          <w:ilvl w:val="2"/>
          <w:numId w:val="4"/>
        </w:numPr>
        <w:tabs>
          <w:tab w:val="left" w:pos="1559"/>
        </w:tabs>
        <w:ind w:left="1559" w:hanging="359"/>
        <w:rPr>
          <w:sz w:val="24"/>
        </w:rPr>
      </w:pPr>
      <w:r>
        <w:rPr>
          <w:sz w:val="24"/>
        </w:rPr>
        <w:t>Liability</w:t>
      </w:r>
      <w:r>
        <w:rPr>
          <w:spacing w:val="-9"/>
          <w:sz w:val="24"/>
        </w:rPr>
        <w:t xml:space="preserve"> </w:t>
      </w:r>
      <w:r>
        <w:rPr>
          <w:sz w:val="24"/>
        </w:rPr>
        <w:t>arising</w:t>
      </w:r>
      <w:r>
        <w:rPr>
          <w:spacing w:val="-8"/>
          <w:sz w:val="24"/>
        </w:rPr>
        <w:t xml:space="preserve"> </w:t>
      </w:r>
      <w:r>
        <w:rPr>
          <w:sz w:val="24"/>
        </w:rPr>
        <w:t>out</w:t>
      </w:r>
      <w:r>
        <w:rPr>
          <w:spacing w:val="-6"/>
          <w:sz w:val="24"/>
        </w:rPr>
        <w:t xml:space="preserve"> </w:t>
      </w:r>
      <w:r>
        <w:rPr>
          <w:sz w:val="24"/>
        </w:rPr>
        <w:t>of</w:t>
      </w:r>
      <w:r>
        <w:rPr>
          <w:spacing w:val="-6"/>
          <w:sz w:val="24"/>
        </w:rPr>
        <w:t xml:space="preserve"> </w:t>
      </w:r>
      <w:r>
        <w:rPr>
          <w:sz w:val="24"/>
        </w:rPr>
        <w:t>conduct</w:t>
      </w:r>
      <w:r>
        <w:rPr>
          <w:spacing w:val="-6"/>
          <w:sz w:val="24"/>
        </w:rPr>
        <w:t xml:space="preserve"> </w:t>
      </w:r>
      <w:r>
        <w:rPr>
          <w:sz w:val="24"/>
        </w:rPr>
        <w:t>that</w:t>
      </w:r>
      <w:r>
        <w:rPr>
          <w:spacing w:val="-6"/>
          <w:sz w:val="24"/>
        </w:rPr>
        <w:t xml:space="preserve"> </w:t>
      </w:r>
      <w:r>
        <w:rPr>
          <w:spacing w:val="-2"/>
          <w:sz w:val="24"/>
        </w:rPr>
        <w:t>constitutes:</w:t>
      </w:r>
    </w:p>
    <w:p w14:paraId="24241A7C" w14:textId="77777777" w:rsidR="005171E8" w:rsidRDefault="00106C4C">
      <w:pPr>
        <w:pStyle w:val="BodyText"/>
        <w:ind w:left="2280" w:right="122"/>
      </w:pPr>
      <w:r>
        <w:t>Receipt</w:t>
      </w:r>
      <w:r>
        <w:rPr>
          <w:spacing w:val="-3"/>
        </w:rPr>
        <w:t xml:space="preserve"> </w:t>
      </w:r>
      <w:r>
        <w:t>by</w:t>
      </w:r>
      <w:r>
        <w:rPr>
          <w:spacing w:val="-8"/>
        </w:rPr>
        <w:t xml:space="preserve"> </w:t>
      </w:r>
      <w:r>
        <w:t>the</w:t>
      </w:r>
      <w:r>
        <w:rPr>
          <w:spacing w:val="-4"/>
        </w:rPr>
        <w:t xml:space="preserve"> </w:t>
      </w:r>
      <w:r>
        <w:t>officer</w:t>
      </w:r>
      <w:r>
        <w:rPr>
          <w:spacing w:val="-4"/>
        </w:rPr>
        <w:t xml:space="preserve"> </w:t>
      </w:r>
      <w:r>
        <w:t>of</w:t>
      </w:r>
      <w:r>
        <w:rPr>
          <w:spacing w:val="-2"/>
        </w:rPr>
        <w:t xml:space="preserve"> </w:t>
      </w:r>
      <w:r>
        <w:t>a</w:t>
      </w:r>
      <w:r>
        <w:rPr>
          <w:spacing w:val="-4"/>
        </w:rPr>
        <w:t xml:space="preserve"> </w:t>
      </w:r>
      <w:r>
        <w:t>financial</w:t>
      </w:r>
      <w:r>
        <w:rPr>
          <w:spacing w:val="-3"/>
        </w:rPr>
        <w:t xml:space="preserve"> </w:t>
      </w:r>
      <w:r>
        <w:t>benefit</w:t>
      </w:r>
      <w:r>
        <w:rPr>
          <w:spacing w:val="-3"/>
        </w:rPr>
        <w:t xml:space="preserve"> </w:t>
      </w:r>
      <w:r>
        <w:t>to</w:t>
      </w:r>
      <w:r>
        <w:rPr>
          <w:spacing w:val="-3"/>
        </w:rPr>
        <w:t xml:space="preserve"> </w:t>
      </w:r>
      <w:r>
        <w:t>which</w:t>
      </w:r>
      <w:r>
        <w:rPr>
          <w:spacing w:val="-3"/>
        </w:rPr>
        <w:t xml:space="preserve"> </w:t>
      </w:r>
      <w:r>
        <w:t>the</w:t>
      </w:r>
      <w:r>
        <w:rPr>
          <w:spacing w:val="-4"/>
        </w:rPr>
        <w:t xml:space="preserve"> </w:t>
      </w:r>
      <w:r>
        <w:t>officer</w:t>
      </w:r>
      <w:r>
        <w:rPr>
          <w:spacing w:val="-4"/>
        </w:rPr>
        <w:t xml:space="preserve"> </w:t>
      </w:r>
      <w:r>
        <w:t>is</w:t>
      </w:r>
      <w:r>
        <w:rPr>
          <w:spacing w:val="-3"/>
        </w:rPr>
        <w:t xml:space="preserve"> </w:t>
      </w:r>
      <w:r>
        <w:t xml:space="preserve">not </w:t>
      </w:r>
      <w:r>
        <w:rPr>
          <w:spacing w:val="-2"/>
        </w:rPr>
        <w:t>entitled;</w:t>
      </w:r>
    </w:p>
    <w:p w14:paraId="24241A7D" w14:textId="77777777" w:rsidR="005171E8" w:rsidRDefault="00106C4C">
      <w:pPr>
        <w:pStyle w:val="BodyText"/>
        <w:ind w:left="2280" w:right="817"/>
      </w:pPr>
      <w:r>
        <w:t>An</w:t>
      </w:r>
      <w:r>
        <w:rPr>
          <w:spacing w:val="-4"/>
        </w:rPr>
        <w:t xml:space="preserve"> </w:t>
      </w:r>
      <w:r>
        <w:t>intentional</w:t>
      </w:r>
      <w:r>
        <w:rPr>
          <w:spacing w:val="-4"/>
        </w:rPr>
        <w:t xml:space="preserve"> </w:t>
      </w:r>
      <w:r>
        <w:t>infliction</w:t>
      </w:r>
      <w:r>
        <w:rPr>
          <w:spacing w:val="-4"/>
        </w:rPr>
        <w:t xml:space="preserve"> </w:t>
      </w:r>
      <w:r>
        <w:t>of</w:t>
      </w:r>
      <w:r>
        <w:rPr>
          <w:spacing w:val="-5"/>
        </w:rPr>
        <w:t xml:space="preserve"> </w:t>
      </w:r>
      <w:r>
        <w:t>harm</w:t>
      </w:r>
      <w:r>
        <w:rPr>
          <w:spacing w:val="-4"/>
        </w:rPr>
        <w:t xml:space="preserve"> </w:t>
      </w:r>
      <w:r>
        <w:t>on</w:t>
      </w:r>
      <w:r>
        <w:rPr>
          <w:spacing w:val="-4"/>
        </w:rPr>
        <w:t xml:space="preserve"> </w:t>
      </w:r>
      <w:r>
        <w:t>the</w:t>
      </w:r>
      <w:r>
        <w:rPr>
          <w:spacing w:val="-3"/>
        </w:rPr>
        <w:t xml:space="preserve"> </w:t>
      </w:r>
      <w:r>
        <w:t>Institute</w:t>
      </w:r>
      <w:r>
        <w:rPr>
          <w:spacing w:val="-5"/>
        </w:rPr>
        <w:t xml:space="preserve"> </w:t>
      </w:r>
      <w:r>
        <w:t>or</w:t>
      </w:r>
      <w:r>
        <w:rPr>
          <w:spacing w:val="-5"/>
        </w:rPr>
        <w:t xml:space="preserve"> </w:t>
      </w:r>
      <w:r>
        <w:t>the</w:t>
      </w:r>
      <w:r>
        <w:rPr>
          <w:spacing w:val="-5"/>
        </w:rPr>
        <w:t xml:space="preserve"> </w:t>
      </w:r>
      <w:r>
        <w:t>members; An intentional violation of criminal law</w:t>
      </w:r>
    </w:p>
    <w:p w14:paraId="24241A7E" w14:textId="77777777" w:rsidR="005171E8" w:rsidRDefault="005171E8">
      <w:pPr>
        <w:pStyle w:val="BodyText"/>
        <w:spacing w:before="7"/>
      </w:pPr>
    </w:p>
    <w:p w14:paraId="24241A7F" w14:textId="77777777" w:rsidR="005171E8" w:rsidRDefault="00106C4C">
      <w:pPr>
        <w:pStyle w:val="Heading1"/>
        <w:spacing w:before="1"/>
      </w:pPr>
      <w:r>
        <w:t>7.0.</w:t>
      </w:r>
      <w:r>
        <w:rPr>
          <w:spacing w:val="-6"/>
        </w:rPr>
        <w:t xml:space="preserve"> </w:t>
      </w:r>
      <w:r>
        <w:t>FISCAL</w:t>
      </w:r>
      <w:r>
        <w:rPr>
          <w:spacing w:val="-5"/>
        </w:rPr>
        <w:t xml:space="preserve"> </w:t>
      </w:r>
      <w:r>
        <w:t>YEAR</w:t>
      </w:r>
      <w:r>
        <w:rPr>
          <w:spacing w:val="-7"/>
        </w:rPr>
        <w:t xml:space="preserve"> </w:t>
      </w:r>
      <w:r>
        <w:t>AND</w:t>
      </w:r>
      <w:r>
        <w:rPr>
          <w:spacing w:val="-7"/>
        </w:rPr>
        <w:t xml:space="preserve"> </w:t>
      </w:r>
      <w:r>
        <w:t>TERM</w:t>
      </w:r>
      <w:r>
        <w:rPr>
          <w:spacing w:val="-7"/>
        </w:rPr>
        <w:t xml:space="preserve"> </w:t>
      </w:r>
      <w:r>
        <w:t>OF</w:t>
      </w:r>
      <w:r>
        <w:rPr>
          <w:spacing w:val="-8"/>
        </w:rPr>
        <w:t xml:space="preserve"> </w:t>
      </w:r>
      <w:r>
        <w:rPr>
          <w:spacing w:val="-2"/>
        </w:rPr>
        <w:t>OFFICE</w:t>
      </w:r>
    </w:p>
    <w:p w14:paraId="24241A80" w14:textId="77777777" w:rsidR="005171E8" w:rsidRDefault="005171E8">
      <w:pPr>
        <w:pStyle w:val="BodyText"/>
        <w:spacing w:before="4"/>
        <w:rPr>
          <w:b/>
        </w:rPr>
      </w:pPr>
    </w:p>
    <w:p w14:paraId="24241A81" w14:textId="77777777" w:rsidR="005171E8" w:rsidRDefault="00106C4C">
      <w:pPr>
        <w:pStyle w:val="Heading2"/>
        <w:numPr>
          <w:ilvl w:val="0"/>
          <w:numId w:val="3"/>
        </w:numPr>
        <w:tabs>
          <w:tab w:val="left" w:pos="410"/>
        </w:tabs>
        <w:spacing w:before="1"/>
        <w:ind w:left="410" w:hanging="291"/>
      </w:pPr>
      <w:r>
        <w:t>Fiscal</w:t>
      </w:r>
      <w:r>
        <w:rPr>
          <w:spacing w:val="-10"/>
        </w:rPr>
        <w:t xml:space="preserve"> </w:t>
      </w:r>
      <w:r>
        <w:rPr>
          <w:spacing w:val="-4"/>
        </w:rPr>
        <w:t>Year</w:t>
      </w:r>
    </w:p>
    <w:p w14:paraId="24241A82" w14:textId="0C7252AE" w:rsidR="005171E8" w:rsidRDefault="00106C4C">
      <w:pPr>
        <w:pStyle w:val="BodyText"/>
        <w:spacing w:before="276"/>
        <w:ind w:left="119" w:right="131"/>
      </w:pPr>
      <w:r>
        <w:t>The</w:t>
      </w:r>
      <w:r>
        <w:rPr>
          <w:spacing w:val="-3"/>
        </w:rPr>
        <w:t xml:space="preserve"> </w:t>
      </w:r>
      <w:r>
        <w:t>fiscal year</w:t>
      </w:r>
      <w:r>
        <w:rPr>
          <w:spacing w:val="-3"/>
        </w:rPr>
        <w:t xml:space="preserve"> </w:t>
      </w:r>
      <w:r>
        <w:t>of</w:t>
      </w:r>
      <w:r>
        <w:rPr>
          <w:spacing w:val="-3"/>
        </w:rPr>
        <w:t xml:space="preserve"> </w:t>
      </w:r>
      <w:r>
        <w:t>the</w:t>
      </w:r>
      <w:r>
        <w:rPr>
          <w:spacing w:val="-1"/>
        </w:rPr>
        <w:t xml:space="preserve"> </w:t>
      </w:r>
      <w:r>
        <w:t>Institute</w:t>
      </w:r>
      <w:r>
        <w:rPr>
          <w:spacing w:val="-3"/>
        </w:rPr>
        <w:t xml:space="preserve"> </w:t>
      </w:r>
      <w:r>
        <w:t>shall</w:t>
      </w:r>
      <w:r>
        <w:rPr>
          <w:spacing w:val="-2"/>
        </w:rPr>
        <w:t xml:space="preserve"> </w:t>
      </w:r>
      <w:r>
        <w:t>begin</w:t>
      </w:r>
      <w:r>
        <w:rPr>
          <w:spacing w:val="-2"/>
        </w:rPr>
        <w:t xml:space="preserve"> </w:t>
      </w:r>
      <w:r>
        <w:t>on</w:t>
      </w:r>
      <w:r>
        <w:rPr>
          <w:spacing w:val="-2"/>
        </w:rPr>
        <w:t xml:space="preserve"> </w:t>
      </w:r>
      <w:r>
        <w:t>the</w:t>
      </w:r>
      <w:r>
        <w:rPr>
          <w:spacing w:val="-3"/>
        </w:rPr>
        <w:t xml:space="preserve"> </w:t>
      </w:r>
      <w:r>
        <w:t>first</w:t>
      </w:r>
      <w:r>
        <w:rPr>
          <w:spacing w:val="-2"/>
        </w:rPr>
        <w:t xml:space="preserve"> </w:t>
      </w:r>
      <w:r>
        <w:t>day</w:t>
      </w:r>
      <w:r>
        <w:rPr>
          <w:spacing w:val="-7"/>
        </w:rPr>
        <w:t xml:space="preserve"> </w:t>
      </w:r>
      <w:r>
        <w:t>in</w:t>
      </w:r>
      <w:r>
        <w:rPr>
          <w:spacing w:val="-2"/>
        </w:rPr>
        <w:t xml:space="preserve"> </w:t>
      </w:r>
      <w:r w:rsidR="003979AD">
        <w:t>October</w:t>
      </w:r>
      <w:r>
        <w:rPr>
          <w:spacing w:val="-2"/>
        </w:rPr>
        <w:t xml:space="preserve"> </w:t>
      </w:r>
      <w:r>
        <w:t>of</w:t>
      </w:r>
      <w:r>
        <w:rPr>
          <w:spacing w:val="-3"/>
        </w:rPr>
        <w:t xml:space="preserve"> </w:t>
      </w:r>
      <w:r>
        <w:t>each year</w:t>
      </w:r>
      <w:r>
        <w:rPr>
          <w:spacing w:val="-3"/>
        </w:rPr>
        <w:t xml:space="preserve"> </w:t>
      </w:r>
      <w:r>
        <w:t>and</w:t>
      </w:r>
      <w:r>
        <w:rPr>
          <w:spacing w:val="-2"/>
        </w:rPr>
        <w:t xml:space="preserve"> </w:t>
      </w:r>
      <w:r>
        <w:t>shall</w:t>
      </w:r>
      <w:r>
        <w:rPr>
          <w:spacing w:val="-2"/>
        </w:rPr>
        <w:t xml:space="preserve"> </w:t>
      </w:r>
      <w:r>
        <w:t>end</w:t>
      </w:r>
      <w:r>
        <w:rPr>
          <w:spacing w:val="-2"/>
        </w:rPr>
        <w:t xml:space="preserve"> </w:t>
      </w:r>
      <w:r>
        <w:t xml:space="preserve">on the </w:t>
      </w:r>
      <w:r w:rsidR="00B403D0">
        <w:t>thirtieth</w:t>
      </w:r>
      <w:r>
        <w:t xml:space="preserve"> day of </w:t>
      </w:r>
      <w:r w:rsidR="00B403D0">
        <w:t>September</w:t>
      </w:r>
      <w:r>
        <w:t xml:space="preserve"> next following, unless otherwise determined by the Board of </w:t>
      </w:r>
      <w:r>
        <w:rPr>
          <w:spacing w:val="-2"/>
        </w:rPr>
        <w:t>Directors.</w:t>
      </w:r>
    </w:p>
    <w:p w14:paraId="24241A83" w14:textId="77777777" w:rsidR="005171E8" w:rsidRDefault="005171E8">
      <w:pPr>
        <w:sectPr w:rsidR="005171E8">
          <w:pgSz w:w="12240" w:h="15840"/>
          <w:pgMar w:top="1400" w:right="1340" w:bottom="960" w:left="1320" w:header="0" w:footer="765" w:gutter="0"/>
          <w:cols w:space="720"/>
        </w:sectPr>
      </w:pPr>
    </w:p>
    <w:p w14:paraId="24241A84" w14:textId="77777777" w:rsidR="005171E8" w:rsidRDefault="00106C4C">
      <w:pPr>
        <w:pStyle w:val="Heading2"/>
        <w:numPr>
          <w:ilvl w:val="0"/>
          <w:numId w:val="3"/>
        </w:numPr>
        <w:tabs>
          <w:tab w:val="left" w:pos="399"/>
        </w:tabs>
        <w:spacing w:before="36"/>
        <w:ind w:left="399" w:hanging="280"/>
      </w:pPr>
      <w:r>
        <w:rPr>
          <w:spacing w:val="-2"/>
        </w:rPr>
        <w:lastRenderedPageBreak/>
        <w:t>Administrative</w:t>
      </w:r>
      <w:r>
        <w:rPr>
          <w:spacing w:val="6"/>
        </w:rPr>
        <w:t xml:space="preserve"> </w:t>
      </w:r>
      <w:r>
        <w:rPr>
          <w:spacing w:val="-4"/>
        </w:rPr>
        <w:t>Year</w:t>
      </w:r>
    </w:p>
    <w:p w14:paraId="24241A85" w14:textId="77777777" w:rsidR="005171E8" w:rsidRDefault="005171E8">
      <w:pPr>
        <w:pStyle w:val="BodyText"/>
        <w:rPr>
          <w:b/>
        </w:rPr>
      </w:pPr>
    </w:p>
    <w:p w14:paraId="24241A86" w14:textId="77777777" w:rsidR="005171E8" w:rsidRDefault="00106C4C">
      <w:pPr>
        <w:pStyle w:val="BodyText"/>
        <w:ind w:left="119" w:right="122"/>
      </w:pPr>
      <w:r>
        <w:t>The</w:t>
      </w:r>
      <w:r>
        <w:rPr>
          <w:spacing w:val="-4"/>
        </w:rPr>
        <w:t xml:space="preserve"> </w:t>
      </w:r>
      <w:r>
        <w:t>administrative year</w:t>
      </w:r>
      <w:r>
        <w:rPr>
          <w:spacing w:val="-2"/>
        </w:rPr>
        <w:t xml:space="preserve"> </w:t>
      </w:r>
      <w:r>
        <w:t>of</w:t>
      </w:r>
      <w:r>
        <w:rPr>
          <w:spacing w:val="-4"/>
        </w:rPr>
        <w:t xml:space="preserve"> </w:t>
      </w:r>
      <w:r>
        <w:t>the</w:t>
      </w:r>
      <w:r>
        <w:rPr>
          <w:spacing w:val="-2"/>
        </w:rPr>
        <w:t xml:space="preserve"> </w:t>
      </w:r>
      <w:r>
        <w:t>Institute</w:t>
      </w:r>
      <w:r>
        <w:rPr>
          <w:spacing w:val="-4"/>
        </w:rPr>
        <w:t xml:space="preserve"> </w:t>
      </w:r>
      <w:r>
        <w:t>shall</w:t>
      </w:r>
      <w:r>
        <w:rPr>
          <w:spacing w:val="-3"/>
        </w:rPr>
        <w:t xml:space="preserve"> </w:t>
      </w:r>
      <w:r>
        <w:t>end</w:t>
      </w:r>
      <w:r>
        <w:rPr>
          <w:spacing w:val="-1"/>
        </w:rPr>
        <w:t xml:space="preserve"> </w:t>
      </w:r>
      <w:r>
        <w:t>at</w:t>
      </w:r>
      <w:r>
        <w:rPr>
          <w:spacing w:val="-3"/>
        </w:rPr>
        <w:t xml:space="preserve"> </w:t>
      </w:r>
      <w:r>
        <w:t>the</w:t>
      </w:r>
      <w:r>
        <w:rPr>
          <w:spacing w:val="-4"/>
        </w:rPr>
        <w:t xml:space="preserve"> </w:t>
      </w:r>
      <w:r>
        <w:t>end</w:t>
      </w:r>
      <w:r>
        <w:rPr>
          <w:spacing w:val="-3"/>
        </w:rPr>
        <w:t xml:space="preserve"> </w:t>
      </w:r>
      <w:r>
        <w:t>of</w:t>
      </w:r>
      <w:r>
        <w:rPr>
          <w:spacing w:val="-4"/>
        </w:rPr>
        <w:t xml:space="preserve"> </w:t>
      </w:r>
      <w:r>
        <w:t>the</w:t>
      </w:r>
      <w:r>
        <w:rPr>
          <w:spacing w:val="-4"/>
        </w:rPr>
        <w:t xml:space="preserve"> </w:t>
      </w:r>
      <w:r>
        <w:t>week</w:t>
      </w:r>
      <w:r>
        <w:rPr>
          <w:spacing w:val="-3"/>
        </w:rPr>
        <w:t xml:space="preserve"> </w:t>
      </w:r>
      <w:r>
        <w:t>in</w:t>
      </w:r>
      <w:r>
        <w:rPr>
          <w:spacing w:val="-1"/>
        </w:rPr>
        <w:t xml:space="preserve"> </w:t>
      </w:r>
      <w:r>
        <w:t>which</w:t>
      </w:r>
      <w:r>
        <w:rPr>
          <w:spacing w:val="-3"/>
        </w:rPr>
        <w:t xml:space="preserve"> </w:t>
      </w:r>
      <w:r>
        <w:t>the</w:t>
      </w:r>
      <w:r>
        <w:rPr>
          <w:spacing w:val="-4"/>
        </w:rPr>
        <w:t xml:space="preserve"> </w:t>
      </w:r>
      <w:r>
        <w:t>Annual Meeting of the Institute occurs, unless otherwise determined by the Board of Directors.</w:t>
      </w:r>
    </w:p>
    <w:p w14:paraId="24241A87" w14:textId="77777777" w:rsidR="005171E8" w:rsidRDefault="005171E8">
      <w:pPr>
        <w:pStyle w:val="BodyText"/>
        <w:spacing w:before="8"/>
      </w:pPr>
    </w:p>
    <w:p w14:paraId="24241A88" w14:textId="77777777" w:rsidR="005171E8" w:rsidRDefault="00106C4C">
      <w:pPr>
        <w:pStyle w:val="Heading2"/>
        <w:numPr>
          <w:ilvl w:val="0"/>
          <w:numId w:val="3"/>
        </w:numPr>
        <w:tabs>
          <w:tab w:val="left" w:pos="410"/>
        </w:tabs>
        <w:ind w:left="410" w:hanging="291"/>
      </w:pPr>
      <w:r>
        <w:t>Term</w:t>
      </w:r>
      <w:r>
        <w:rPr>
          <w:spacing w:val="-7"/>
        </w:rPr>
        <w:t xml:space="preserve"> </w:t>
      </w:r>
      <w:r>
        <w:t>of</w:t>
      </w:r>
      <w:r>
        <w:rPr>
          <w:spacing w:val="-2"/>
        </w:rPr>
        <w:t xml:space="preserve"> Office</w:t>
      </w:r>
    </w:p>
    <w:p w14:paraId="24241A89" w14:textId="77777777" w:rsidR="005171E8" w:rsidRDefault="005171E8">
      <w:pPr>
        <w:pStyle w:val="BodyText"/>
        <w:rPr>
          <w:b/>
        </w:rPr>
      </w:pPr>
    </w:p>
    <w:p w14:paraId="24241A8A" w14:textId="492D48DE" w:rsidR="005171E8" w:rsidRDefault="00106C4C">
      <w:pPr>
        <w:pStyle w:val="BodyText"/>
        <w:ind w:left="119" w:right="195"/>
      </w:pPr>
      <w:r>
        <w:t xml:space="preserve">The term of office of each Officer and/or Director shall commence </w:t>
      </w:r>
      <w:r w:rsidR="00805725">
        <w:t>and conclude with the fiscal year</w:t>
      </w:r>
      <w:r>
        <w:t>. Such Officer and/or Director shall continue</w:t>
      </w:r>
      <w:r>
        <w:rPr>
          <w:spacing w:val="-5"/>
        </w:rPr>
        <w:t xml:space="preserve"> </w:t>
      </w:r>
      <w:r>
        <w:t>in</w:t>
      </w:r>
      <w:r>
        <w:rPr>
          <w:spacing w:val="-4"/>
        </w:rPr>
        <w:t xml:space="preserve"> </w:t>
      </w:r>
      <w:r>
        <w:t>office,</w:t>
      </w:r>
      <w:r>
        <w:rPr>
          <w:spacing w:val="-4"/>
        </w:rPr>
        <w:t xml:space="preserve"> </w:t>
      </w:r>
      <w:r>
        <w:t>unless</w:t>
      </w:r>
      <w:r>
        <w:rPr>
          <w:spacing w:val="-4"/>
        </w:rPr>
        <w:t xml:space="preserve"> </w:t>
      </w:r>
      <w:r>
        <w:t>removed</w:t>
      </w:r>
      <w:r>
        <w:rPr>
          <w:spacing w:val="-4"/>
        </w:rPr>
        <w:t xml:space="preserve"> </w:t>
      </w:r>
      <w:r>
        <w:t>in</w:t>
      </w:r>
      <w:r>
        <w:rPr>
          <w:spacing w:val="-4"/>
        </w:rPr>
        <w:t xml:space="preserve"> </w:t>
      </w:r>
      <w:r>
        <w:t>accordance</w:t>
      </w:r>
      <w:r>
        <w:rPr>
          <w:spacing w:val="-3"/>
        </w:rPr>
        <w:t xml:space="preserve"> </w:t>
      </w:r>
      <w:r>
        <w:t>with</w:t>
      </w:r>
      <w:r>
        <w:rPr>
          <w:spacing w:val="-4"/>
        </w:rPr>
        <w:t xml:space="preserve"> </w:t>
      </w:r>
      <w:r>
        <w:t>these</w:t>
      </w:r>
      <w:r>
        <w:rPr>
          <w:spacing w:val="-5"/>
        </w:rPr>
        <w:t xml:space="preserve"> </w:t>
      </w:r>
      <w:r>
        <w:t>Bylaws,</w:t>
      </w:r>
      <w:r>
        <w:rPr>
          <w:spacing w:val="-2"/>
        </w:rPr>
        <w:t xml:space="preserve"> </w:t>
      </w:r>
      <w:r>
        <w:t>resigned,</w:t>
      </w:r>
      <w:r>
        <w:rPr>
          <w:spacing w:val="-4"/>
        </w:rPr>
        <w:t xml:space="preserve"> </w:t>
      </w:r>
      <w:r>
        <w:t>or</w:t>
      </w:r>
      <w:r>
        <w:rPr>
          <w:spacing w:val="-5"/>
        </w:rPr>
        <w:t xml:space="preserve"> </w:t>
      </w:r>
      <w:r>
        <w:t>incapacitated, until the completion of his term or until his or her successor shall have been elected and qualified, whichever shall be later.</w:t>
      </w:r>
    </w:p>
    <w:p w14:paraId="24241A8B" w14:textId="77777777" w:rsidR="005171E8" w:rsidRDefault="005171E8">
      <w:pPr>
        <w:pStyle w:val="BodyText"/>
        <w:spacing w:before="9"/>
      </w:pPr>
    </w:p>
    <w:p w14:paraId="24241A8C" w14:textId="77777777" w:rsidR="005171E8" w:rsidRDefault="00106C4C">
      <w:pPr>
        <w:pStyle w:val="Heading1"/>
        <w:spacing w:before="1"/>
      </w:pPr>
      <w:r>
        <w:t>8.0.</w:t>
      </w:r>
      <w:r>
        <w:rPr>
          <w:spacing w:val="-4"/>
        </w:rPr>
        <w:t xml:space="preserve"> </w:t>
      </w:r>
      <w:r>
        <w:rPr>
          <w:spacing w:val="-2"/>
        </w:rPr>
        <w:t>GENERAL</w:t>
      </w:r>
    </w:p>
    <w:p w14:paraId="24241A8D" w14:textId="77777777" w:rsidR="005171E8" w:rsidRDefault="005171E8">
      <w:pPr>
        <w:pStyle w:val="BodyText"/>
        <w:spacing w:before="4"/>
        <w:rPr>
          <w:b/>
        </w:rPr>
      </w:pPr>
    </w:p>
    <w:p w14:paraId="24241A8E" w14:textId="77777777" w:rsidR="005171E8" w:rsidRDefault="00106C4C">
      <w:pPr>
        <w:pStyle w:val="Heading2"/>
        <w:numPr>
          <w:ilvl w:val="0"/>
          <w:numId w:val="2"/>
        </w:numPr>
        <w:tabs>
          <w:tab w:val="left" w:pos="410"/>
        </w:tabs>
        <w:ind w:left="410" w:hanging="291"/>
      </w:pPr>
      <w:r>
        <w:t>Committees</w:t>
      </w:r>
      <w:r>
        <w:rPr>
          <w:spacing w:val="-10"/>
        </w:rPr>
        <w:t xml:space="preserve"> </w:t>
      </w:r>
      <w:r>
        <w:t>and</w:t>
      </w:r>
      <w:r>
        <w:rPr>
          <w:spacing w:val="-10"/>
        </w:rPr>
        <w:t xml:space="preserve"> </w:t>
      </w:r>
      <w:r>
        <w:rPr>
          <w:spacing w:val="-2"/>
        </w:rPr>
        <w:t>Boards</w:t>
      </w:r>
    </w:p>
    <w:p w14:paraId="24241A8F" w14:textId="77777777" w:rsidR="005171E8" w:rsidRDefault="00106C4C">
      <w:pPr>
        <w:pStyle w:val="BodyText"/>
        <w:spacing w:before="274"/>
        <w:ind w:left="119" w:right="195"/>
      </w:pPr>
      <w:r>
        <w:t>The</w:t>
      </w:r>
      <w:r>
        <w:rPr>
          <w:spacing w:val="-4"/>
        </w:rPr>
        <w:t xml:space="preserve"> </w:t>
      </w:r>
      <w:r>
        <w:t>Board</w:t>
      </w:r>
      <w:r>
        <w:rPr>
          <w:spacing w:val="-3"/>
        </w:rPr>
        <w:t xml:space="preserve"> </w:t>
      </w:r>
      <w:r>
        <w:t>of</w:t>
      </w:r>
      <w:r>
        <w:rPr>
          <w:spacing w:val="-4"/>
        </w:rPr>
        <w:t xml:space="preserve"> </w:t>
      </w:r>
      <w:r>
        <w:t>Directors</w:t>
      </w:r>
      <w:r>
        <w:rPr>
          <w:spacing w:val="-1"/>
        </w:rPr>
        <w:t xml:space="preserve"> </w:t>
      </w:r>
      <w:r>
        <w:t>may</w:t>
      </w:r>
      <w:r>
        <w:rPr>
          <w:spacing w:val="-7"/>
        </w:rPr>
        <w:t xml:space="preserve"> </w:t>
      </w:r>
      <w:r>
        <w:t>designate</w:t>
      </w:r>
      <w:r>
        <w:rPr>
          <w:spacing w:val="-4"/>
        </w:rPr>
        <w:t xml:space="preserve"> </w:t>
      </w:r>
      <w:r>
        <w:t>or</w:t>
      </w:r>
      <w:r>
        <w:rPr>
          <w:spacing w:val="-2"/>
        </w:rPr>
        <w:t xml:space="preserve"> </w:t>
      </w:r>
      <w:r>
        <w:t>appoint</w:t>
      </w:r>
      <w:r>
        <w:rPr>
          <w:spacing w:val="-3"/>
        </w:rPr>
        <w:t xml:space="preserve"> </w:t>
      </w:r>
      <w:r>
        <w:t>one</w:t>
      </w:r>
      <w:r>
        <w:rPr>
          <w:spacing w:val="-4"/>
        </w:rPr>
        <w:t xml:space="preserve"> </w:t>
      </w:r>
      <w:r>
        <w:t>or</w:t>
      </w:r>
      <w:r>
        <w:rPr>
          <w:spacing w:val="-4"/>
        </w:rPr>
        <w:t xml:space="preserve"> </w:t>
      </w:r>
      <w:r>
        <w:t>more</w:t>
      </w:r>
      <w:r>
        <w:rPr>
          <w:spacing w:val="-4"/>
        </w:rPr>
        <w:t xml:space="preserve"> </w:t>
      </w:r>
      <w:r>
        <w:t>non-Board</w:t>
      </w:r>
      <w:r>
        <w:rPr>
          <w:spacing w:val="-1"/>
        </w:rPr>
        <w:t xml:space="preserve"> </w:t>
      </w:r>
      <w:r>
        <w:t>or</w:t>
      </w:r>
      <w:r>
        <w:rPr>
          <w:spacing w:val="-4"/>
        </w:rPr>
        <w:t xml:space="preserve"> </w:t>
      </w:r>
      <w:r>
        <w:t>ad</w:t>
      </w:r>
      <w:r>
        <w:rPr>
          <w:spacing w:val="-3"/>
        </w:rPr>
        <w:t xml:space="preserve"> </w:t>
      </w:r>
      <w:r>
        <w:t>hoc</w:t>
      </w:r>
      <w:r>
        <w:rPr>
          <w:spacing w:val="-4"/>
        </w:rPr>
        <w:t xml:space="preserve"> </w:t>
      </w:r>
      <w:r>
        <w:t>committees or boards to promote the objectives and interests of the Institute. The Board of Directors may terminate the existence of any such committee or board.</w:t>
      </w:r>
    </w:p>
    <w:p w14:paraId="24241A90" w14:textId="77777777" w:rsidR="005171E8" w:rsidRDefault="005171E8">
      <w:pPr>
        <w:pStyle w:val="BodyText"/>
        <w:spacing w:before="10"/>
      </w:pPr>
    </w:p>
    <w:p w14:paraId="24241A91" w14:textId="77777777" w:rsidR="005171E8" w:rsidRDefault="00106C4C">
      <w:pPr>
        <w:pStyle w:val="Heading2"/>
        <w:numPr>
          <w:ilvl w:val="0"/>
          <w:numId w:val="2"/>
        </w:numPr>
        <w:tabs>
          <w:tab w:val="left" w:pos="399"/>
        </w:tabs>
        <w:ind w:left="399" w:hanging="280"/>
      </w:pPr>
      <w:r>
        <w:t>Groups</w:t>
      </w:r>
      <w:r>
        <w:rPr>
          <w:spacing w:val="-6"/>
        </w:rPr>
        <w:t xml:space="preserve"> </w:t>
      </w:r>
      <w:r>
        <w:t>of</w:t>
      </w:r>
      <w:r>
        <w:rPr>
          <w:spacing w:val="-4"/>
        </w:rPr>
        <w:t xml:space="preserve"> </w:t>
      </w:r>
      <w:r>
        <w:rPr>
          <w:spacing w:val="-2"/>
        </w:rPr>
        <w:t>Members</w:t>
      </w:r>
    </w:p>
    <w:p w14:paraId="24241A92" w14:textId="77777777" w:rsidR="005171E8" w:rsidRDefault="00106C4C">
      <w:pPr>
        <w:pStyle w:val="BodyText"/>
        <w:spacing w:before="273"/>
        <w:ind w:left="119" w:right="122"/>
      </w:pPr>
      <w:r>
        <w:t>The Board of Director may authorize the establishment of voluntarily associated groups of members</w:t>
      </w:r>
      <w:r>
        <w:rPr>
          <w:spacing w:val="-3"/>
        </w:rPr>
        <w:t xml:space="preserve"> </w:t>
      </w:r>
      <w:r>
        <w:t>organized</w:t>
      </w:r>
      <w:r>
        <w:rPr>
          <w:spacing w:val="-3"/>
        </w:rPr>
        <w:t xml:space="preserve"> </w:t>
      </w:r>
      <w:r>
        <w:t>by</w:t>
      </w:r>
      <w:r>
        <w:rPr>
          <w:spacing w:val="-6"/>
        </w:rPr>
        <w:t xml:space="preserve"> </w:t>
      </w:r>
      <w:r>
        <w:t>geographic</w:t>
      </w:r>
      <w:r>
        <w:rPr>
          <w:spacing w:val="-2"/>
        </w:rPr>
        <w:t xml:space="preserve"> </w:t>
      </w:r>
      <w:r>
        <w:t>area</w:t>
      </w:r>
      <w:r>
        <w:rPr>
          <w:spacing w:val="-4"/>
        </w:rPr>
        <w:t xml:space="preserve"> </w:t>
      </w:r>
      <w:r>
        <w:t>or</w:t>
      </w:r>
      <w:r>
        <w:rPr>
          <w:spacing w:val="-4"/>
        </w:rPr>
        <w:t xml:space="preserve"> </w:t>
      </w:r>
      <w:r>
        <w:t>technical</w:t>
      </w:r>
      <w:r>
        <w:rPr>
          <w:spacing w:val="-3"/>
        </w:rPr>
        <w:t xml:space="preserve"> </w:t>
      </w:r>
      <w:r>
        <w:t>subspecialty.</w:t>
      </w:r>
      <w:r>
        <w:rPr>
          <w:spacing w:val="-3"/>
        </w:rPr>
        <w:t xml:space="preserve"> </w:t>
      </w:r>
      <w:r>
        <w:t>The</w:t>
      </w:r>
      <w:r>
        <w:rPr>
          <w:spacing w:val="-2"/>
        </w:rPr>
        <w:t xml:space="preserve"> </w:t>
      </w:r>
      <w:r>
        <w:t>Board</w:t>
      </w:r>
      <w:r>
        <w:rPr>
          <w:spacing w:val="-3"/>
        </w:rPr>
        <w:t xml:space="preserve"> </w:t>
      </w:r>
      <w:r>
        <w:t>of</w:t>
      </w:r>
      <w:r>
        <w:rPr>
          <w:spacing w:val="-4"/>
        </w:rPr>
        <w:t xml:space="preserve"> </w:t>
      </w:r>
      <w:r>
        <w:t>Directors</w:t>
      </w:r>
      <w:r>
        <w:rPr>
          <w:spacing w:val="-3"/>
        </w:rPr>
        <w:t xml:space="preserve"> </w:t>
      </w:r>
      <w:r>
        <w:t>may terminate the existence of any such group.</w:t>
      </w:r>
    </w:p>
    <w:p w14:paraId="24241A93" w14:textId="77777777" w:rsidR="005171E8" w:rsidRDefault="005171E8">
      <w:pPr>
        <w:pStyle w:val="BodyText"/>
        <w:spacing w:before="10"/>
      </w:pPr>
    </w:p>
    <w:p w14:paraId="24241A94" w14:textId="77777777" w:rsidR="005171E8" w:rsidRDefault="00106C4C">
      <w:pPr>
        <w:pStyle w:val="Heading2"/>
        <w:numPr>
          <w:ilvl w:val="0"/>
          <w:numId w:val="2"/>
        </w:numPr>
        <w:tabs>
          <w:tab w:val="left" w:pos="410"/>
        </w:tabs>
        <w:ind w:left="410" w:hanging="291"/>
      </w:pPr>
      <w:r>
        <w:rPr>
          <w:spacing w:val="-2"/>
        </w:rPr>
        <w:t>Publications</w:t>
      </w:r>
    </w:p>
    <w:p w14:paraId="24241A95" w14:textId="77777777" w:rsidR="005171E8" w:rsidRDefault="00106C4C">
      <w:pPr>
        <w:pStyle w:val="BodyText"/>
        <w:spacing w:before="274"/>
        <w:ind w:left="119" w:right="122"/>
      </w:pPr>
      <w:r>
        <w:t>The Board of Directors may authorize the publication of one or more periodicals, directories, standards,</w:t>
      </w:r>
      <w:r>
        <w:rPr>
          <w:spacing w:val="-3"/>
        </w:rPr>
        <w:t xml:space="preserve"> </w:t>
      </w:r>
      <w:r>
        <w:t>books,</w:t>
      </w:r>
      <w:r>
        <w:rPr>
          <w:spacing w:val="-3"/>
        </w:rPr>
        <w:t xml:space="preserve"> </w:t>
      </w:r>
      <w:r>
        <w:t>or</w:t>
      </w:r>
      <w:r>
        <w:rPr>
          <w:spacing w:val="-4"/>
        </w:rPr>
        <w:t xml:space="preserve"> </w:t>
      </w:r>
      <w:r>
        <w:t>special</w:t>
      </w:r>
      <w:r>
        <w:rPr>
          <w:spacing w:val="-3"/>
        </w:rPr>
        <w:t xml:space="preserve"> </w:t>
      </w:r>
      <w:r>
        <w:t>publications</w:t>
      </w:r>
      <w:r>
        <w:rPr>
          <w:spacing w:val="-3"/>
        </w:rPr>
        <w:t xml:space="preserve"> </w:t>
      </w:r>
      <w:r>
        <w:t>either</w:t>
      </w:r>
      <w:r>
        <w:rPr>
          <w:spacing w:val="-4"/>
        </w:rPr>
        <w:t xml:space="preserve"> </w:t>
      </w:r>
      <w:r>
        <w:t>alone</w:t>
      </w:r>
      <w:r>
        <w:rPr>
          <w:spacing w:val="-4"/>
        </w:rPr>
        <w:t xml:space="preserve"> </w:t>
      </w:r>
      <w:r>
        <w:t>or</w:t>
      </w:r>
      <w:r>
        <w:rPr>
          <w:spacing w:val="-4"/>
        </w:rPr>
        <w:t xml:space="preserve"> </w:t>
      </w:r>
      <w:r>
        <w:t>in</w:t>
      </w:r>
      <w:r>
        <w:rPr>
          <w:spacing w:val="-3"/>
        </w:rPr>
        <w:t xml:space="preserve"> </w:t>
      </w:r>
      <w:r>
        <w:t>cooperation</w:t>
      </w:r>
      <w:r>
        <w:rPr>
          <w:spacing w:val="-3"/>
        </w:rPr>
        <w:t xml:space="preserve"> </w:t>
      </w:r>
      <w:r>
        <w:t>with</w:t>
      </w:r>
      <w:r>
        <w:rPr>
          <w:spacing w:val="-3"/>
        </w:rPr>
        <w:t xml:space="preserve"> </w:t>
      </w:r>
      <w:r>
        <w:t>other</w:t>
      </w:r>
      <w:r>
        <w:rPr>
          <w:spacing w:val="-4"/>
        </w:rPr>
        <w:t xml:space="preserve"> </w:t>
      </w:r>
      <w:r>
        <w:t>professional, technical or scientific organizations.</w:t>
      </w:r>
    </w:p>
    <w:p w14:paraId="24241A96" w14:textId="77777777" w:rsidR="005171E8" w:rsidRDefault="005171E8">
      <w:pPr>
        <w:pStyle w:val="BodyText"/>
        <w:spacing w:before="9"/>
      </w:pPr>
    </w:p>
    <w:p w14:paraId="24241A97" w14:textId="77777777" w:rsidR="005171E8" w:rsidRDefault="00106C4C">
      <w:pPr>
        <w:pStyle w:val="Heading2"/>
        <w:numPr>
          <w:ilvl w:val="0"/>
          <w:numId w:val="2"/>
        </w:numPr>
        <w:tabs>
          <w:tab w:val="left" w:pos="410"/>
        </w:tabs>
        <w:ind w:left="410" w:hanging="291"/>
      </w:pPr>
      <w:r>
        <w:t>Conventions</w:t>
      </w:r>
      <w:r>
        <w:rPr>
          <w:spacing w:val="-10"/>
        </w:rPr>
        <w:t xml:space="preserve"> </w:t>
      </w:r>
      <w:r>
        <w:t>and</w:t>
      </w:r>
      <w:r>
        <w:rPr>
          <w:spacing w:val="-9"/>
        </w:rPr>
        <w:t xml:space="preserve"> </w:t>
      </w:r>
      <w:r>
        <w:t>Technical</w:t>
      </w:r>
      <w:r>
        <w:rPr>
          <w:spacing w:val="-9"/>
        </w:rPr>
        <w:t xml:space="preserve"> </w:t>
      </w:r>
      <w:r>
        <w:rPr>
          <w:spacing w:val="-2"/>
        </w:rPr>
        <w:t>Meetings</w:t>
      </w:r>
    </w:p>
    <w:p w14:paraId="24241A98" w14:textId="77777777" w:rsidR="005171E8" w:rsidRDefault="005171E8">
      <w:pPr>
        <w:pStyle w:val="BodyText"/>
        <w:rPr>
          <w:b/>
        </w:rPr>
      </w:pPr>
    </w:p>
    <w:p w14:paraId="24241A99" w14:textId="77777777" w:rsidR="005171E8" w:rsidRDefault="00106C4C">
      <w:pPr>
        <w:pStyle w:val="BodyText"/>
        <w:ind w:left="119" w:right="122"/>
      </w:pPr>
      <w:r>
        <w:t>The</w:t>
      </w:r>
      <w:r>
        <w:rPr>
          <w:spacing w:val="-4"/>
        </w:rPr>
        <w:t xml:space="preserve"> </w:t>
      </w:r>
      <w:r>
        <w:t>Board</w:t>
      </w:r>
      <w:r>
        <w:rPr>
          <w:spacing w:val="-3"/>
        </w:rPr>
        <w:t xml:space="preserve"> </w:t>
      </w:r>
      <w:r>
        <w:t>of</w:t>
      </w:r>
      <w:r>
        <w:rPr>
          <w:spacing w:val="-4"/>
        </w:rPr>
        <w:t xml:space="preserve"> </w:t>
      </w:r>
      <w:r>
        <w:t>Directors</w:t>
      </w:r>
      <w:r>
        <w:rPr>
          <w:spacing w:val="-2"/>
        </w:rPr>
        <w:t xml:space="preserve"> </w:t>
      </w:r>
      <w:r>
        <w:t>may</w:t>
      </w:r>
      <w:r>
        <w:rPr>
          <w:spacing w:val="-6"/>
        </w:rPr>
        <w:t xml:space="preserve"> </w:t>
      </w:r>
      <w:r>
        <w:t>authorize</w:t>
      </w:r>
      <w:r>
        <w:rPr>
          <w:spacing w:val="-4"/>
        </w:rPr>
        <w:t xml:space="preserve"> </w:t>
      </w:r>
      <w:r>
        <w:t>the</w:t>
      </w:r>
      <w:r>
        <w:rPr>
          <w:spacing w:val="-3"/>
        </w:rPr>
        <w:t xml:space="preserve"> </w:t>
      </w:r>
      <w:r>
        <w:t>Institute</w:t>
      </w:r>
      <w:r>
        <w:rPr>
          <w:spacing w:val="-4"/>
        </w:rPr>
        <w:t xml:space="preserve"> </w:t>
      </w:r>
      <w:r>
        <w:t>to</w:t>
      </w:r>
      <w:r>
        <w:rPr>
          <w:spacing w:val="-3"/>
        </w:rPr>
        <w:t xml:space="preserve"> </w:t>
      </w:r>
      <w:r>
        <w:t>sponsor</w:t>
      </w:r>
      <w:r>
        <w:rPr>
          <w:spacing w:val="-4"/>
        </w:rPr>
        <w:t xml:space="preserve"> </w:t>
      </w:r>
      <w:r>
        <w:t>technical</w:t>
      </w:r>
      <w:r>
        <w:rPr>
          <w:spacing w:val="-3"/>
        </w:rPr>
        <w:t xml:space="preserve"> </w:t>
      </w:r>
      <w:r>
        <w:t>meetings,</w:t>
      </w:r>
      <w:r>
        <w:rPr>
          <w:spacing w:val="-2"/>
        </w:rPr>
        <w:t xml:space="preserve"> </w:t>
      </w:r>
      <w:r>
        <w:t>conferences, symposia, or conventions either alone or in cooperation with other professional, technical or scientific organizations.</w:t>
      </w:r>
    </w:p>
    <w:p w14:paraId="24241A9A" w14:textId="77777777" w:rsidR="005171E8" w:rsidRDefault="005171E8">
      <w:pPr>
        <w:pStyle w:val="BodyText"/>
        <w:spacing w:before="7"/>
      </w:pPr>
    </w:p>
    <w:p w14:paraId="24241A9B" w14:textId="77777777" w:rsidR="005171E8" w:rsidRDefault="00106C4C">
      <w:pPr>
        <w:pStyle w:val="Heading2"/>
        <w:numPr>
          <w:ilvl w:val="0"/>
          <w:numId w:val="2"/>
        </w:numPr>
        <w:tabs>
          <w:tab w:val="left" w:pos="399"/>
        </w:tabs>
        <w:spacing w:before="1"/>
        <w:ind w:left="399" w:hanging="280"/>
      </w:pPr>
      <w:r>
        <w:rPr>
          <w:spacing w:val="-2"/>
        </w:rPr>
        <w:t>Contracted</w:t>
      </w:r>
      <w:r>
        <w:rPr>
          <w:spacing w:val="4"/>
        </w:rPr>
        <w:t xml:space="preserve"> </w:t>
      </w:r>
      <w:r>
        <w:rPr>
          <w:spacing w:val="-2"/>
        </w:rPr>
        <w:t>Services</w:t>
      </w:r>
    </w:p>
    <w:p w14:paraId="24241A9C" w14:textId="77777777" w:rsidR="005171E8" w:rsidRDefault="005171E8">
      <w:pPr>
        <w:pStyle w:val="BodyText"/>
        <w:rPr>
          <w:b/>
        </w:rPr>
      </w:pPr>
    </w:p>
    <w:p w14:paraId="24241A9D" w14:textId="77777777" w:rsidR="005171E8" w:rsidRDefault="00106C4C">
      <w:pPr>
        <w:pStyle w:val="BodyText"/>
        <w:ind w:left="119" w:right="176"/>
      </w:pPr>
      <w:r>
        <w:t>In carrying</w:t>
      </w:r>
      <w:r>
        <w:rPr>
          <w:spacing w:val="-1"/>
        </w:rPr>
        <w:t xml:space="preserve"> </w:t>
      </w:r>
      <w:r>
        <w:t>out the activities authorized by</w:t>
      </w:r>
      <w:r>
        <w:rPr>
          <w:spacing w:val="-3"/>
        </w:rPr>
        <w:t xml:space="preserve"> </w:t>
      </w:r>
      <w:r>
        <w:t>these bylaws, the Board of Directors may</w:t>
      </w:r>
      <w:r>
        <w:rPr>
          <w:spacing w:val="-3"/>
        </w:rPr>
        <w:t xml:space="preserve"> </w:t>
      </w:r>
      <w:r>
        <w:t>engage the services of individuals and organizations, including not-for-profit corporations and commercial companies. For services in excess of $1,000 per annum, a contract or agreement shall be executed</w:t>
      </w:r>
      <w:r>
        <w:rPr>
          <w:spacing w:val="-2"/>
        </w:rPr>
        <w:t xml:space="preserve"> </w:t>
      </w:r>
      <w:r>
        <w:t>by</w:t>
      </w:r>
      <w:r>
        <w:rPr>
          <w:spacing w:val="-7"/>
        </w:rPr>
        <w:t xml:space="preserve"> </w:t>
      </w:r>
      <w:r>
        <w:t>the</w:t>
      </w:r>
      <w:r>
        <w:rPr>
          <w:spacing w:val="-3"/>
        </w:rPr>
        <w:t xml:space="preserve"> </w:t>
      </w:r>
      <w:r>
        <w:t>parties</w:t>
      </w:r>
      <w:r>
        <w:rPr>
          <w:spacing w:val="-1"/>
        </w:rPr>
        <w:t xml:space="preserve"> </w:t>
      </w:r>
      <w:r>
        <w:t>concerned.</w:t>
      </w:r>
      <w:r>
        <w:rPr>
          <w:spacing w:val="-1"/>
        </w:rPr>
        <w:t xml:space="preserve"> </w:t>
      </w:r>
      <w:r>
        <w:t>A</w:t>
      </w:r>
      <w:r>
        <w:rPr>
          <w:spacing w:val="-3"/>
        </w:rPr>
        <w:t xml:space="preserve"> </w:t>
      </w:r>
      <w:r>
        <w:t>Corporate</w:t>
      </w:r>
      <w:r>
        <w:rPr>
          <w:spacing w:val="-3"/>
        </w:rPr>
        <w:t xml:space="preserve"> </w:t>
      </w:r>
      <w:r>
        <w:t>Officer</w:t>
      </w:r>
      <w:r>
        <w:rPr>
          <w:spacing w:val="-3"/>
        </w:rPr>
        <w:t xml:space="preserve"> </w:t>
      </w:r>
      <w:r>
        <w:t>of</w:t>
      </w:r>
      <w:r>
        <w:rPr>
          <w:spacing w:val="-3"/>
        </w:rPr>
        <w:t xml:space="preserve"> </w:t>
      </w:r>
      <w:r>
        <w:t>the</w:t>
      </w:r>
      <w:r>
        <w:rPr>
          <w:spacing w:val="-2"/>
        </w:rPr>
        <w:t xml:space="preserve"> </w:t>
      </w:r>
      <w:r>
        <w:t>Institute</w:t>
      </w:r>
      <w:r>
        <w:rPr>
          <w:spacing w:val="-3"/>
        </w:rPr>
        <w:t xml:space="preserve"> </w:t>
      </w:r>
      <w:r>
        <w:t>or</w:t>
      </w:r>
      <w:r>
        <w:rPr>
          <w:spacing w:val="-3"/>
        </w:rPr>
        <w:t xml:space="preserve"> </w:t>
      </w:r>
      <w:r>
        <w:t>the</w:t>
      </w:r>
      <w:r>
        <w:rPr>
          <w:spacing w:val="-3"/>
        </w:rPr>
        <w:t xml:space="preserve"> </w:t>
      </w:r>
      <w:r>
        <w:t>Executive</w:t>
      </w:r>
      <w:r>
        <w:rPr>
          <w:spacing w:val="-3"/>
        </w:rPr>
        <w:t xml:space="preserve"> </w:t>
      </w:r>
      <w:r>
        <w:t>Director shall sign each contract or agreement.</w:t>
      </w:r>
    </w:p>
    <w:p w14:paraId="24241A9E" w14:textId="77777777" w:rsidR="005171E8" w:rsidRDefault="005171E8">
      <w:pPr>
        <w:sectPr w:rsidR="005171E8">
          <w:pgSz w:w="12240" w:h="15840"/>
          <w:pgMar w:top="1400" w:right="1340" w:bottom="960" w:left="1320" w:header="0" w:footer="765" w:gutter="0"/>
          <w:cols w:space="720"/>
        </w:sectPr>
      </w:pPr>
    </w:p>
    <w:p w14:paraId="24241A9F" w14:textId="77777777" w:rsidR="005171E8" w:rsidRDefault="00106C4C">
      <w:pPr>
        <w:pStyle w:val="Heading1"/>
        <w:spacing w:before="36"/>
      </w:pPr>
      <w:r>
        <w:lastRenderedPageBreak/>
        <w:t>9.0.</w:t>
      </w:r>
      <w:r>
        <w:rPr>
          <w:spacing w:val="-10"/>
        </w:rPr>
        <w:t xml:space="preserve"> </w:t>
      </w:r>
      <w:r>
        <w:t>TECHNICAL</w:t>
      </w:r>
      <w:r>
        <w:rPr>
          <w:spacing w:val="-10"/>
        </w:rPr>
        <w:t xml:space="preserve"> </w:t>
      </w:r>
      <w:r>
        <w:rPr>
          <w:spacing w:val="-2"/>
        </w:rPr>
        <w:t>ACTIVITIES</w:t>
      </w:r>
    </w:p>
    <w:p w14:paraId="24241AA0" w14:textId="77777777" w:rsidR="005171E8" w:rsidRDefault="005171E8">
      <w:pPr>
        <w:pStyle w:val="BodyText"/>
        <w:spacing w:before="5"/>
        <w:rPr>
          <w:b/>
        </w:rPr>
      </w:pPr>
    </w:p>
    <w:p w14:paraId="24241AA1" w14:textId="77777777" w:rsidR="005171E8" w:rsidRDefault="00106C4C">
      <w:pPr>
        <w:pStyle w:val="Heading2"/>
        <w:numPr>
          <w:ilvl w:val="0"/>
          <w:numId w:val="1"/>
        </w:numPr>
        <w:tabs>
          <w:tab w:val="left" w:pos="410"/>
        </w:tabs>
        <w:ind w:left="410" w:hanging="291"/>
      </w:pPr>
      <w:r>
        <w:t>Technical</w:t>
      </w:r>
      <w:r>
        <w:rPr>
          <w:spacing w:val="-13"/>
        </w:rPr>
        <w:t xml:space="preserve"> </w:t>
      </w:r>
      <w:r>
        <w:t>Activities</w:t>
      </w:r>
      <w:r>
        <w:rPr>
          <w:spacing w:val="-10"/>
        </w:rPr>
        <w:t xml:space="preserve"> </w:t>
      </w:r>
      <w:r>
        <w:rPr>
          <w:spacing w:val="-4"/>
        </w:rPr>
        <w:t>Board</w:t>
      </w:r>
    </w:p>
    <w:p w14:paraId="24241AA2" w14:textId="77777777" w:rsidR="005171E8" w:rsidRDefault="00106C4C">
      <w:pPr>
        <w:pStyle w:val="ListParagraph"/>
        <w:numPr>
          <w:ilvl w:val="1"/>
          <w:numId w:val="1"/>
        </w:numPr>
        <w:tabs>
          <w:tab w:val="left" w:pos="839"/>
        </w:tabs>
        <w:spacing w:before="274"/>
        <w:ind w:left="839" w:right="158"/>
        <w:rPr>
          <w:sz w:val="24"/>
        </w:rPr>
      </w:pPr>
      <w:r>
        <w:rPr>
          <w:sz w:val="24"/>
        </w:rPr>
        <w:t>There shall be an INCE Technical Activities Board (TAB) whose members are the chairmen</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INCE</w:t>
      </w:r>
      <w:r>
        <w:rPr>
          <w:spacing w:val="-2"/>
          <w:sz w:val="24"/>
        </w:rPr>
        <w:t xml:space="preserve"> </w:t>
      </w:r>
      <w:r>
        <w:rPr>
          <w:sz w:val="24"/>
        </w:rPr>
        <w:t>Technical</w:t>
      </w:r>
      <w:r>
        <w:rPr>
          <w:spacing w:val="-2"/>
          <w:sz w:val="24"/>
        </w:rPr>
        <w:t xml:space="preserve"> </w:t>
      </w:r>
      <w:r>
        <w:rPr>
          <w:sz w:val="24"/>
        </w:rPr>
        <w:t>Groups.</w:t>
      </w:r>
      <w:r>
        <w:rPr>
          <w:spacing w:val="-2"/>
          <w:sz w:val="24"/>
        </w:rPr>
        <w:t xml:space="preserve"> </w:t>
      </w:r>
      <w:r>
        <w:rPr>
          <w:sz w:val="24"/>
        </w:rPr>
        <w:t>The</w:t>
      </w:r>
      <w:r>
        <w:rPr>
          <w:spacing w:val="-3"/>
          <w:sz w:val="24"/>
        </w:rPr>
        <w:t xml:space="preserve"> </w:t>
      </w:r>
      <w:r>
        <w:rPr>
          <w:sz w:val="24"/>
        </w:rPr>
        <w:t>Chairman</w:t>
      </w:r>
      <w:r>
        <w:rPr>
          <w:spacing w:val="-2"/>
          <w:sz w:val="24"/>
        </w:rPr>
        <w:t xml:space="preserve"> </w:t>
      </w:r>
      <w:r>
        <w:rPr>
          <w:sz w:val="24"/>
        </w:rPr>
        <w:t>of</w:t>
      </w:r>
      <w:r>
        <w:rPr>
          <w:spacing w:val="-3"/>
          <w:sz w:val="24"/>
        </w:rPr>
        <w:t xml:space="preserve"> </w:t>
      </w:r>
      <w:r>
        <w:rPr>
          <w:sz w:val="24"/>
        </w:rPr>
        <w:t>TAB</w:t>
      </w:r>
      <w:r>
        <w:rPr>
          <w:spacing w:val="-4"/>
          <w:sz w:val="24"/>
        </w:rPr>
        <w:t xml:space="preserve"> </w:t>
      </w:r>
      <w:r>
        <w:rPr>
          <w:sz w:val="24"/>
        </w:rPr>
        <w:t>shall</w:t>
      </w:r>
      <w:r>
        <w:rPr>
          <w:spacing w:val="-2"/>
          <w:sz w:val="24"/>
        </w:rPr>
        <w:t xml:space="preserve"> </w:t>
      </w:r>
      <w:r>
        <w:rPr>
          <w:sz w:val="24"/>
        </w:rPr>
        <w:t>be</w:t>
      </w:r>
      <w:r>
        <w:rPr>
          <w:spacing w:val="-3"/>
          <w:sz w:val="24"/>
        </w:rPr>
        <w:t xml:space="preserve"> </w:t>
      </w:r>
      <w:r>
        <w:rPr>
          <w:sz w:val="24"/>
        </w:rPr>
        <w:t>the</w:t>
      </w:r>
      <w:r>
        <w:rPr>
          <w:spacing w:val="-1"/>
          <w:sz w:val="24"/>
        </w:rPr>
        <w:t xml:space="preserve"> </w:t>
      </w:r>
      <w:r>
        <w:rPr>
          <w:sz w:val="24"/>
        </w:rPr>
        <w:t>INCE</w:t>
      </w:r>
      <w:r>
        <w:rPr>
          <w:spacing w:val="-2"/>
          <w:sz w:val="24"/>
        </w:rPr>
        <w:t xml:space="preserve"> </w:t>
      </w:r>
      <w:r>
        <w:rPr>
          <w:sz w:val="24"/>
        </w:rPr>
        <w:t>Vice- President for Technical Activities. A Vice-Chairman of TAB may be appointed by the INCE</w:t>
      </w:r>
      <w:r>
        <w:rPr>
          <w:spacing w:val="-4"/>
          <w:sz w:val="24"/>
        </w:rPr>
        <w:t xml:space="preserve"> </w:t>
      </w:r>
      <w:r>
        <w:rPr>
          <w:sz w:val="24"/>
        </w:rPr>
        <w:t>President</w:t>
      </w:r>
      <w:r>
        <w:rPr>
          <w:spacing w:val="-4"/>
          <w:sz w:val="24"/>
        </w:rPr>
        <w:t xml:space="preserve"> </w:t>
      </w:r>
      <w:r>
        <w:rPr>
          <w:sz w:val="24"/>
        </w:rPr>
        <w:t>upon</w:t>
      </w:r>
      <w:r>
        <w:rPr>
          <w:spacing w:val="-4"/>
          <w:sz w:val="24"/>
        </w:rPr>
        <w:t xml:space="preserve"> </w:t>
      </w:r>
      <w:r>
        <w:rPr>
          <w:sz w:val="24"/>
        </w:rPr>
        <w:t>the</w:t>
      </w:r>
      <w:r>
        <w:rPr>
          <w:spacing w:val="-3"/>
          <w:sz w:val="24"/>
        </w:rPr>
        <w:t xml:space="preserve"> </w:t>
      </w:r>
      <w:r>
        <w:rPr>
          <w:sz w:val="24"/>
        </w:rPr>
        <w:t>recommendation</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Vice-President</w:t>
      </w:r>
      <w:r>
        <w:rPr>
          <w:spacing w:val="-1"/>
          <w:sz w:val="24"/>
        </w:rPr>
        <w:t xml:space="preserve"> </w:t>
      </w:r>
      <w:r>
        <w:rPr>
          <w:sz w:val="24"/>
        </w:rPr>
        <w:t>for</w:t>
      </w:r>
      <w:r>
        <w:rPr>
          <w:spacing w:val="-5"/>
          <w:sz w:val="24"/>
        </w:rPr>
        <w:t xml:space="preserve"> </w:t>
      </w:r>
      <w:r>
        <w:rPr>
          <w:sz w:val="24"/>
        </w:rPr>
        <w:t>Technical</w:t>
      </w:r>
      <w:r>
        <w:rPr>
          <w:spacing w:val="-4"/>
          <w:sz w:val="24"/>
        </w:rPr>
        <w:t xml:space="preserve"> </w:t>
      </w:r>
      <w:r>
        <w:rPr>
          <w:sz w:val="24"/>
        </w:rPr>
        <w:t>Activities.</w:t>
      </w:r>
    </w:p>
    <w:p w14:paraId="24241AA3" w14:textId="77777777" w:rsidR="005171E8" w:rsidRDefault="00106C4C">
      <w:pPr>
        <w:pStyle w:val="ListParagraph"/>
        <w:numPr>
          <w:ilvl w:val="1"/>
          <w:numId w:val="1"/>
        </w:numPr>
        <w:tabs>
          <w:tab w:val="left" w:pos="840"/>
        </w:tabs>
        <w:ind w:right="200"/>
        <w:rPr>
          <w:sz w:val="24"/>
        </w:rPr>
      </w:pPr>
      <w:r>
        <w:rPr>
          <w:sz w:val="24"/>
        </w:rPr>
        <w:t>The TAB shall perform the functions delegated to it by the INCE Board of Directors, including</w:t>
      </w:r>
      <w:r>
        <w:rPr>
          <w:spacing w:val="-6"/>
          <w:sz w:val="24"/>
        </w:rPr>
        <w:t xml:space="preserve"> </w:t>
      </w:r>
      <w:r>
        <w:rPr>
          <w:sz w:val="24"/>
        </w:rPr>
        <w:t>the</w:t>
      </w:r>
      <w:r>
        <w:rPr>
          <w:spacing w:val="-4"/>
          <w:sz w:val="24"/>
        </w:rPr>
        <w:t xml:space="preserve"> </w:t>
      </w:r>
      <w:r>
        <w:rPr>
          <w:sz w:val="24"/>
        </w:rPr>
        <w:t>recommendation</w:t>
      </w:r>
      <w:r>
        <w:rPr>
          <w:spacing w:val="-3"/>
          <w:sz w:val="24"/>
        </w:rPr>
        <w:t xml:space="preserve"> </w:t>
      </w:r>
      <w:r>
        <w:rPr>
          <w:sz w:val="24"/>
        </w:rPr>
        <w:t>of</w:t>
      </w:r>
      <w:r>
        <w:rPr>
          <w:spacing w:val="-4"/>
          <w:sz w:val="24"/>
        </w:rPr>
        <w:t xml:space="preserve"> </w:t>
      </w:r>
      <w:r>
        <w:rPr>
          <w:sz w:val="24"/>
        </w:rPr>
        <w:t>policies</w:t>
      </w:r>
      <w:r>
        <w:rPr>
          <w:spacing w:val="-3"/>
          <w:sz w:val="24"/>
        </w:rPr>
        <w:t xml:space="preserve"> </w:t>
      </w:r>
      <w:r>
        <w:rPr>
          <w:sz w:val="24"/>
        </w:rPr>
        <w:t>affecting</w:t>
      </w:r>
      <w:r>
        <w:rPr>
          <w:spacing w:val="-6"/>
          <w:sz w:val="24"/>
        </w:rPr>
        <w:t xml:space="preserve"> </w:t>
      </w:r>
      <w:r>
        <w:rPr>
          <w:sz w:val="24"/>
        </w:rPr>
        <w:t>the</w:t>
      </w:r>
      <w:r>
        <w:rPr>
          <w:spacing w:val="-4"/>
          <w:sz w:val="24"/>
        </w:rPr>
        <w:t xml:space="preserve"> </w:t>
      </w:r>
      <w:r>
        <w:rPr>
          <w:sz w:val="24"/>
        </w:rPr>
        <w:t>management and</w:t>
      </w:r>
      <w:r>
        <w:rPr>
          <w:spacing w:val="-3"/>
          <w:sz w:val="24"/>
        </w:rPr>
        <w:t xml:space="preserve"> </w:t>
      </w:r>
      <w:r>
        <w:rPr>
          <w:sz w:val="24"/>
        </w:rPr>
        <w:t>operation</w:t>
      </w:r>
      <w:r>
        <w:rPr>
          <w:spacing w:val="-3"/>
          <w:sz w:val="24"/>
        </w:rPr>
        <w:t xml:space="preserve"> </w:t>
      </w:r>
      <w:r>
        <w:rPr>
          <w:sz w:val="24"/>
        </w:rPr>
        <w:t>of</w:t>
      </w:r>
      <w:r>
        <w:rPr>
          <w:spacing w:val="-4"/>
          <w:sz w:val="24"/>
        </w:rPr>
        <w:t xml:space="preserve"> </w:t>
      </w:r>
      <w:r>
        <w:rPr>
          <w:sz w:val="24"/>
        </w:rPr>
        <w:t>the Technical Groups. The TAB shall interpret relevant policies through organizational arrangements, guidelines, and scopes and shall develop policy recommendations, plans, schedules and procedures relating</w:t>
      </w:r>
      <w:r>
        <w:rPr>
          <w:spacing w:val="-2"/>
          <w:sz w:val="24"/>
        </w:rPr>
        <w:t xml:space="preserve"> </w:t>
      </w:r>
      <w:r>
        <w:rPr>
          <w:sz w:val="24"/>
        </w:rPr>
        <w:t xml:space="preserve">to the INCE program of technical activities. The TAB shall appraise INCE technical activities; shall prepare reports and proposals on the establishment of programs or modifications and on relative support levels and program effectiveness; and shall undertake special assignments for the INCE Board of Directors. Relevant policy statements and procedures shall be circulated for the guidance of all </w:t>
      </w:r>
      <w:r>
        <w:rPr>
          <w:spacing w:val="-2"/>
          <w:sz w:val="24"/>
        </w:rPr>
        <w:t>concerned.</w:t>
      </w:r>
    </w:p>
    <w:p w14:paraId="24241AA4" w14:textId="77777777" w:rsidR="005171E8" w:rsidRDefault="00106C4C">
      <w:pPr>
        <w:pStyle w:val="ListParagraph"/>
        <w:numPr>
          <w:ilvl w:val="1"/>
          <w:numId w:val="1"/>
        </w:numPr>
        <w:tabs>
          <w:tab w:val="left" w:pos="840"/>
        </w:tabs>
        <w:ind w:right="174"/>
        <w:rPr>
          <w:sz w:val="24"/>
        </w:rPr>
      </w:pPr>
      <w:r>
        <w:rPr>
          <w:sz w:val="24"/>
        </w:rPr>
        <w:t>The TAB Chairman may establish standing committees and task forces to facilitate the performance of duties assigned to TAB and to encourage cooperative efforts among the Technical Groups. In addition to his or her other responsibilities to the INCE Board of Directors,</w:t>
      </w:r>
      <w:r>
        <w:rPr>
          <w:spacing w:val="-3"/>
          <w:sz w:val="24"/>
        </w:rPr>
        <w:t xml:space="preserve"> </w:t>
      </w:r>
      <w:r>
        <w:rPr>
          <w:sz w:val="24"/>
        </w:rPr>
        <w:t>the</w:t>
      </w:r>
      <w:r>
        <w:rPr>
          <w:spacing w:val="-4"/>
          <w:sz w:val="24"/>
        </w:rPr>
        <w:t xml:space="preserve"> </w:t>
      </w:r>
      <w:r>
        <w:rPr>
          <w:sz w:val="24"/>
        </w:rPr>
        <w:t>TAB</w:t>
      </w:r>
      <w:r>
        <w:rPr>
          <w:spacing w:val="-5"/>
          <w:sz w:val="24"/>
        </w:rPr>
        <w:t xml:space="preserve"> </w:t>
      </w:r>
      <w:r>
        <w:rPr>
          <w:sz w:val="24"/>
        </w:rPr>
        <w:t>Chairman</w:t>
      </w:r>
      <w:r>
        <w:rPr>
          <w:spacing w:val="-3"/>
          <w:sz w:val="24"/>
        </w:rPr>
        <w:t xml:space="preserve"> </w:t>
      </w:r>
      <w:r>
        <w:rPr>
          <w:sz w:val="24"/>
        </w:rPr>
        <w:t>may</w:t>
      </w:r>
      <w:r>
        <w:rPr>
          <w:spacing w:val="-8"/>
          <w:sz w:val="24"/>
        </w:rPr>
        <w:t xml:space="preserve"> </w:t>
      </w:r>
      <w:r>
        <w:rPr>
          <w:sz w:val="24"/>
        </w:rPr>
        <w:t>bring</w:t>
      </w:r>
      <w:r>
        <w:rPr>
          <w:spacing w:val="-6"/>
          <w:sz w:val="24"/>
        </w:rPr>
        <w:t xml:space="preserve"> </w:t>
      </w:r>
      <w:r>
        <w:rPr>
          <w:sz w:val="24"/>
        </w:rPr>
        <w:t>to</w:t>
      </w:r>
      <w:r>
        <w:rPr>
          <w:spacing w:val="-3"/>
          <w:sz w:val="24"/>
        </w:rPr>
        <w:t xml:space="preserve"> </w:t>
      </w:r>
      <w:r>
        <w:rPr>
          <w:sz w:val="24"/>
        </w:rPr>
        <w:t>the</w:t>
      </w:r>
      <w:r>
        <w:rPr>
          <w:spacing w:val="-2"/>
          <w:sz w:val="24"/>
        </w:rPr>
        <w:t xml:space="preserve"> </w:t>
      </w:r>
      <w:r>
        <w:rPr>
          <w:sz w:val="24"/>
        </w:rPr>
        <w:t>Board</w:t>
      </w:r>
      <w:r>
        <w:rPr>
          <w:spacing w:val="-3"/>
          <w:sz w:val="24"/>
        </w:rPr>
        <w:t xml:space="preserve"> </w:t>
      </w:r>
      <w:r>
        <w:rPr>
          <w:sz w:val="24"/>
        </w:rPr>
        <w:t>reports,</w:t>
      </w:r>
      <w:r>
        <w:rPr>
          <w:spacing w:val="-3"/>
          <w:sz w:val="24"/>
        </w:rPr>
        <w:t xml:space="preserve"> </w:t>
      </w:r>
      <w:r>
        <w:rPr>
          <w:sz w:val="24"/>
        </w:rPr>
        <w:t>recommendations,</w:t>
      </w:r>
      <w:r>
        <w:rPr>
          <w:spacing w:val="-3"/>
          <w:sz w:val="24"/>
        </w:rPr>
        <w:t xml:space="preserve"> </w:t>
      </w:r>
      <w:r>
        <w:rPr>
          <w:sz w:val="24"/>
        </w:rPr>
        <w:t>or</w:t>
      </w:r>
      <w:r>
        <w:rPr>
          <w:spacing w:val="-4"/>
          <w:sz w:val="24"/>
        </w:rPr>
        <w:t xml:space="preserve"> </w:t>
      </w:r>
      <w:r>
        <w:rPr>
          <w:sz w:val="24"/>
        </w:rPr>
        <w:t>other actions by the individual Technical Groups.</w:t>
      </w:r>
    </w:p>
    <w:p w14:paraId="24241AA5" w14:textId="77777777" w:rsidR="005171E8" w:rsidRDefault="00106C4C">
      <w:pPr>
        <w:pStyle w:val="ListParagraph"/>
        <w:numPr>
          <w:ilvl w:val="1"/>
          <w:numId w:val="1"/>
        </w:numPr>
        <w:tabs>
          <w:tab w:val="left" w:pos="840"/>
        </w:tabs>
        <w:ind w:right="343"/>
        <w:rPr>
          <w:sz w:val="24"/>
        </w:rPr>
      </w:pPr>
      <w:r>
        <w:rPr>
          <w:sz w:val="24"/>
        </w:rPr>
        <w:t>The</w:t>
      </w:r>
      <w:r>
        <w:rPr>
          <w:spacing w:val="-4"/>
          <w:sz w:val="24"/>
        </w:rPr>
        <w:t xml:space="preserve"> </w:t>
      </w:r>
      <w:r>
        <w:rPr>
          <w:sz w:val="24"/>
        </w:rPr>
        <w:t>TAB</w:t>
      </w:r>
      <w:r>
        <w:rPr>
          <w:spacing w:val="-2"/>
          <w:sz w:val="24"/>
        </w:rPr>
        <w:t xml:space="preserve"> </w:t>
      </w:r>
      <w:r>
        <w:rPr>
          <w:sz w:val="24"/>
        </w:rPr>
        <w:t>shall</w:t>
      </w:r>
      <w:r>
        <w:rPr>
          <w:spacing w:val="-3"/>
          <w:sz w:val="24"/>
        </w:rPr>
        <w:t xml:space="preserve"> </w:t>
      </w:r>
      <w:r>
        <w:rPr>
          <w:sz w:val="24"/>
        </w:rPr>
        <w:t>be</w:t>
      </w:r>
      <w:r>
        <w:rPr>
          <w:spacing w:val="-4"/>
          <w:sz w:val="24"/>
        </w:rPr>
        <w:t xml:space="preserve"> </w:t>
      </w:r>
      <w:r>
        <w:rPr>
          <w:sz w:val="24"/>
        </w:rPr>
        <w:t>responsible</w:t>
      </w:r>
      <w:r>
        <w:rPr>
          <w:spacing w:val="-4"/>
          <w:sz w:val="24"/>
        </w:rPr>
        <w:t xml:space="preserve"> </w:t>
      </w:r>
      <w:r>
        <w:rPr>
          <w:sz w:val="24"/>
        </w:rPr>
        <w:t>for</w:t>
      </w:r>
      <w:r>
        <w:rPr>
          <w:spacing w:val="-4"/>
          <w:sz w:val="24"/>
        </w:rPr>
        <w:t xml:space="preserve"> </w:t>
      </w:r>
      <w:r>
        <w:rPr>
          <w:sz w:val="24"/>
        </w:rPr>
        <w:t>monitoring</w:t>
      </w:r>
      <w:r>
        <w:rPr>
          <w:spacing w:val="-6"/>
          <w:sz w:val="24"/>
        </w:rPr>
        <w:t xml:space="preserve"> </w:t>
      </w:r>
      <w:r>
        <w:rPr>
          <w:sz w:val="24"/>
        </w:rPr>
        <w:t>the</w:t>
      </w:r>
      <w:r>
        <w:rPr>
          <w:spacing w:val="-4"/>
          <w:sz w:val="24"/>
        </w:rPr>
        <w:t xml:space="preserve"> </w:t>
      </w:r>
      <w:r>
        <w:rPr>
          <w:sz w:val="24"/>
        </w:rPr>
        <w:t>operations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individual</w:t>
      </w:r>
      <w:r>
        <w:rPr>
          <w:spacing w:val="-3"/>
          <w:sz w:val="24"/>
        </w:rPr>
        <w:t xml:space="preserve"> </w:t>
      </w:r>
      <w:r>
        <w:rPr>
          <w:sz w:val="24"/>
        </w:rPr>
        <w:t>Technical Groups. The TAB shall make recommendations to the INCE Board of Directors concerning proposals for the formation of a new Technical Group, for the merger of Technical Groups and for the termination of Technical Groups.</w:t>
      </w:r>
    </w:p>
    <w:p w14:paraId="24241AA6" w14:textId="77777777" w:rsidR="005171E8" w:rsidRDefault="00106C4C">
      <w:pPr>
        <w:pStyle w:val="ListParagraph"/>
        <w:numPr>
          <w:ilvl w:val="1"/>
          <w:numId w:val="1"/>
        </w:numPr>
        <w:tabs>
          <w:tab w:val="left" w:pos="839"/>
        </w:tabs>
        <w:ind w:left="839" w:right="141"/>
        <w:rPr>
          <w:sz w:val="24"/>
        </w:rPr>
      </w:pPr>
      <w:r>
        <w:rPr>
          <w:sz w:val="24"/>
        </w:rPr>
        <w:t>The TAB may have a budget for the support of current INCE technical activities and for the development of new INCE technical activities. INCE funds may be expended for activities</w:t>
      </w:r>
      <w:r>
        <w:rPr>
          <w:spacing w:val="-2"/>
          <w:sz w:val="24"/>
        </w:rPr>
        <w:t xml:space="preserve"> </w:t>
      </w:r>
      <w:r>
        <w:rPr>
          <w:sz w:val="24"/>
        </w:rPr>
        <w:t>that</w:t>
      </w:r>
      <w:r>
        <w:rPr>
          <w:spacing w:val="-2"/>
          <w:sz w:val="24"/>
        </w:rPr>
        <w:t xml:space="preserve"> </w:t>
      </w:r>
      <w:r>
        <w:rPr>
          <w:sz w:val="24"/>
        </w:rPr>
        <w:t>are</w:t>
      </w:r>
      <w:r>
        <w:rPr>
          <w:spacing w:val="-3"/>
          <w:sz w:val="24"/>
        </w:rPr>
        <w:t xml:space="preserve"> </w:t>
      </w:r>
      <w:r>
        <w:rPr>
          <w:sz w:val="24"/>
        </w:rPr>
        <w:t>undertaken</w:t>
      </w:r>
      <w:r>
        <w:rPr>
          <w:spacing w:val="-2"/>
          <w:sz w:val="24"/>
        </w:rPr>
        <w:t xml:space="preserve"> </w:t>
      </w:r>
      <w:r>
        <w:rPr>
          <w:sz w:val="24"/>
        </w:rPr>
        <w:t>by</w:t>
      </w:r>
      <w:r>
        <w:rPr>
          <w:spacing w:val="-7"/>
          <w:sz w:val="24"/>
        </w:rPr>
        <w:t xml:space="preserve"> </w:t>
      </w:r>
      <w:r>
        <w:rPr>
          <w:sz w:val="24"/>
        </w:rPr>
        <w:t>the</w:t>
      </w:r>
      <w:r>
        <w:rPr>
          <w:spacing w:val="-3"/>
          <w:sz w:val="24"/>
        </w:rPr>
        <w:t xml:space="preserve"> </w:t>
      </w:r>
      <w:r>
        <w:rPr>
          <w:sz w:val="24"/>
        </w:rPr>
        <w:t>TAB</w:t>
      </w:r>
      <w:r>
        <w:rPr>
          <w:spacing w:val="-4"/>
          <w:sz w:val="24"/>
        </w:rPr>
        <w:t xml:space="preserve"> </w:t>
      </w:r>
      <w:r>
        <w:rPr>
          <w:sz w:val="24"/>
        </w:rPr>
        <w:t>itself</w:t>
      </w:r>
      <w:r>
        <w:rPr>
          <w:spacing w:val="-3"/>
          <w:sz w:val="24"/>
        </w:rPr>
        <w:t xml:space="preserve"> </w:t>
      </w:r>
      <w:r>
        <w:rPr>
          <w:sz w:val="24"/>
        </w:rPr>
        <w:t>or</w:t>
      </w:r>
      <w:r>
        <w:rPr>
          <w:spacing w:val="-1"/>
          <w:sz w:val="24"/>
        </w:rPr>
        <w:t xml:space="preserve"> </w:t>
      </w:r>
      <w:r>
        <w:rPr>
          <w:sz w:val="24"/>
        </w:rPr>
        <w:t>by</w:t>
      </w:r>
      <w:r>
        <w:rPr>
          <w:spacing w:val="-7"/>
          <w:sz w:val="24"/>
        </w:rPr>
        <w:t xml:space="preserve"> </w:t>
      </w:r>
      <w:r>
        <w:rPr>
          <w:sz w:val="24"/>
        </w:rPr>
        <w:t>the</w:t>
      </w:r>
      <w:r>
        <w:rPr>
          <w:spacing w:val="-3"/>
          <w:sz w:val="24"/>
        </w:rPr>
        <w:t xml:space="preserve"> </w:t>
      </w:r>
      <w:r>
        <w:rPr>
          <w:sz w:val="24"/>
        </w:rPr>
        <w:t>TAB</w:t>
      </w:r>
      <w:r>
        <w:rPr>
          <w:spacing w:val="-4"/>
          <w:sz w:val="24"/>
        </w:rPr>
        <w:t xml:space="preserve"> </w:t>
      </w:r>
      <w:r>
        <w:rPr>
          <w:sz w:val="24"/>
        </w:rPr>
        <w:t>in</w:t>
      </w:r>
      <w:r>
        <w:rPr>
          <w:spacing w:val="-2"/>
          <w:sz w:val="24"/>
        </w:rPr>
        <w:t xml:space="preserve"> </w:t>
      </w:r>
      <w:r>
        <w:rPr>
          <w:sz w:val="24"/>
        </w:rPr>
        <w:t>support</w:t>
      </w:r>
      <w:r>
        <w:rPr>
          <w:spacing w:val="-2"/>
          <w:sz w:val="24"/>
        </w:rPr>
        <w:t xml:space="preserve"> </w:t>
      </w:r>
      <w:r>
        <w:rPr>
          <w:sz w:val="24"/>
        </w:rPr>
        <w:t>of</w:t>
      </w:r>
      <w:r>
        <w:rPr>
          <w:spacing w:val="-1"/>
          <w:sz w:val="24"/>
        </w:rPr>
        <w:t xml:space="preserve"> </w:t>
      </w:r>
      <w:r>
        <w:rPr>
          <w:sz w:val="24"/>
        </w:rPr>
        <w:t>the</w:t>
      </w:r>
      <w:r>
        <w:rPr>
          <w:spacing w:val="-3"/>
          <w:sz w:val="24"/>
        </w:rPr>
        <w:t xml:space="preserve"> </w:t>
      </w:r>
      <w:r>
        <w:rPr>
          <w:sz w:val="24"/>
        </w:rPr>
        <w:t>Technical Groups. No INCE funds shall be expended to cover travel expenses or honoraria. The budget shall be prepared on an annual basis and submitted to the INCE Board of Directors for approval.</w:t>
      </w:r>
    </w:p>
    <w:p w14:paraId="24241AA7" w14:textId="77777777" w:rsidR="005171E8" w:rsidRDefault="005171E8">
      <w:pPr>
        <w:pStyle w:val="BodyText"/>
        <w:spacing w:before="10"/>
      </w:pPr>
    </w:p>
    <w:p w14:paraId="24241AA8" w14:textId="77777777" w:rsidR="005171E8" w:rsidRDefault="00106C4C">
      <w:pPr>
        <w:pStyle w:val="Heading2"/>
        <w:numPr>
          <w:ilvl w:val="0"/>
          <w:numId w:val="1"/>
        </w:numPr>
        <w:tabs>
          <w:tab w:val="left" w:pos="399"/>
        </w:tabs>
        <w:ind w:left="399" w:hanging="280"/>
      </w:pPr>
      <w:r>
        <w:t>Technical</w:t>
      </w:r>
      <w:r>
        <w:rPr>
          <w:spacing w:val="-10"/>
        </w:rPr>
        <w:t xml:space="preserve"> </w:t>
      </w:r>
      <w:r>
        <w:rPr>
          <w:spacing w:val="-2"/>
        </w:rPr>
        <w:t>Groups</w:t>
      </w:r>
    </w:p>
    <w:p w14:paraId="24241AA9" w14:textId="77777777" w:rsidR="005171E8" w:rsidRDefault="00106C4C">
      <w:pPr>
        <w:pStyle w:val="ListParagraph"/>
        <w:numPr>
          <w:ilvl w:val="1"/>
          <w:numId w:val="1"/>
        </w:numPr>
        <w:tabs>
          <w:tab w:val="left" w:pos="839"/>
        </w:tabs>
        <w:spacing w:before="274"/>
        <w:ind w:left="839" w:right="438"/>
        <w:rPr>
          <w:sz w:val="24"/>
        </w:rPr>
      </w:pPr>
      <w:r>
        <w:rPr>
          <w:sz w:val="24"/>
        </w:rPr>
        <w:t>There</w:t>
      </w:r>
      <w:r>
        <w:rPr>
          <w:spacing w:val="-5"/>
          <w:sz w:val="24"/>
        </w:rPr>
        <w:t xml:space="preserve"> </w:t>
      </w:r>
      <w:r>
        <w:rPr>
          <w:sz w:val="24"/>
        </w:rPr>
        <w:t>shall</w:t>
      </w:r>
      <w:r>
        <w:rPr>
          <w:spacing w:val="-4"/>
          <w:sz w:val="24"/>
        </w:rPr>
        <w:t xml:space="preserve"> </w:t>
      </w:r>
      <w:r>
        <w:rPr>
          <w:sz w:val="24"/>
        </w:rPr>
        <w:t>be</w:t>
      </w:r>
      <w:r>
        <w:rPr>
          <w:spacing w:val="-3"/>
          <w:sz w:val="24"/>
        </w:rPr>
        <w:t xml:space="preserve"> </w:t>
      </w:r>
      <w:r>
        <w:rPr>
          <w:sz w:val="24"/>
        </w:rPr>
        <w:t>established</w:t>
      </w:r>
      <w:r>
        <w:rPr>
          <w:spacing w:val="-4"/>
          <w:sz w:val="24"/>
        </w:rPr>
        <w:t xml:space="preserve"> </w:t>
      </w:r>
      <w:r>
        <w:rPr>
          <w:sz w:val="24"/>
        </w:rPr>
        <w:t>within</w:t>
      </w:r>
      <w:r>
        <w:rPr>
          <w:spacing w:val="-2"/>
          <w:sz w:val="24"/>
        </w:rPr>
        <w:t xml:space="preserve"> </w:t>
      </w:r>
      <w:r>
        <w:rPr>
          <w:sz w:val="24"/>
        </w:rPr>
        <w:t>INCE-USA</w:t>
      </w:r>
      <w:r>
        <w:rPr>
          <w:spacing w:val="-2"/>
          <w:sz w:val="24"/>
        </w:rPr>
        <w:t xml:space="preserve"> </w:t>
      </w:r>
      <w:r>
        <w:rPr>
          <w:sz w:val="24"/>
        </w:rPr>
        <w:t>groups</w:t>
      </w:r>
      <w:r>
        <w:rPr>
          <w:spacing w:val="-4"/>
          <w:sz w:val="24"/>
        </w:rPr>
        <w:t xml:space="preserve"> </w:t>
      </w:r>
      <w:r>
        <w:rPr>
          <w:sz w:val="24"/>
        </w:rPr>
        <w:t>of</w:t>
      </w:r>
      <w:r>
        <w:rPr>
          <w:spacing w:val="-5"/>
          <w:sz w:val="24"/>
        </w:rPr>
        <w:t xml:space="preserve"> </w:t>
      </w:r>
      <w:r>
        <w:rPr>
          <w:sz w:val="24"/>
        </w:rPr>
        <w:t>members</w:t>
      </w:r>
      <w:r>
        <w:rPr>
          <w:spacing w:val="-4"/>
          <w:sz w:val="24"/>
        </w:rPr>
        <w:t xml:space="preserve"> </w:t>
      </w:r>
      <w:r>
        <w:rPr>
          <w:sz w:val="24"/>
        </w:rPr>
        <w:t>interested</w:t>
      </w:r>
      <w:r>
        <w:rPr>
          <w:spacing w:val="-4"/>
          <w:sz w:val="24"/>
        </w:rPr>
        <w:t xml:space="preserve"> </w:t>
      </w:r>
      <w:r>
        <w:rPr>
          <w:sz w:val="24"/>
        </w:rPr>
        <w:t>in</w:t>
      </w:r>
      <w:r>
        <w:rPr>
          <w:spacing w:val="-4"/>
          <w:sz w:val="24"/>
        </w:rPr>
        <w:t xml:space="preserve"> </w:t>
      </w:r>
      <w:r>
        <w:rPr>
          <w:sz w:val="24"/>
        </w:rPr>
        <w:t>specific technical fields or related subjects.</w:t>
      </w:r>
    </w:p>
    <w:p w14:paraId="24241AAA" w14:textId="77777777" w:rsidR="005171E8" w:rsidRDefault="005171E8">
      <w:pPr>
        <w:pStyle w:val="BodyText"/>
        <w:spacing w:before="5"/>
      </w:pPr>
    </w:p>
    <w:p w14:paraId="24241AAB" w14:textId="77777777" w:rsidR="005171E8" w:rsidRDefault="00106C4C">
      <w:pPr>
        <w:pStyle w:val="BodyText"/>
        <w:ind w:left="119"/>
      </w:pPr>
      <w:r>
        <w:t>These</w:t>
      </w:r>
      <w:r>
        <w:rPr>
          <w:spacing w:val="-7"/>
        </w:rPr>
        <w:t xml:space="preserve"> </w:t>
      </w:r>
      <w:r>
        <w:t>groups</w:t>
      </w:r>
      <w:r>
        <w:rPr>
          <w:spacing w:val="-7"/>
        </w:rPr>
        <w:t xml:space="preserve"> </w:t>
      </w:r>
      <w:r>
        <w:t>of</w:t>
      </w:r>
      <w:r>
        <w:rPr>
          <w:spacing w:val="-8"/>
        </w:rPr>
        <w:t xml:space="preserve"> </w:t>
      </w:r>
      <w:r>
        <w:t>members</w:t>
      </w:r>
      <w:r>
        <w:rPr>
          <w:spacing w:val="-8"/>
        </w:rPr>
        <w:t xml:space="preserve"> </w:t>
      </w:r>
      <w:r>
        <w:t>are</w:t>
      </w:r>
      <w:r>
        <w:rPr>
          <w:spacing w:val="-8"/>
        </w:rPr>
        <w:t xml:space="preserve"> </w:t>
      </w:r>
      <w:r>
        <w:t>designated</w:t>
      </w:r>
      <w:r>
        <w:rPr>
          <w:spacing w:val="-7"/>
        </w:rPr>
        <w:t xml:space="preserve"> </w:t>
      </w:r>
      <w:r>
        <w:t>Technical</w:t>
      </w:r>
      <w:r>
        <w:rPr>
          <w:spacing w:val="-7"/>
        </w:rPr>
        <w:t xml:space="preserve"> </w:t>
      </w:r>
      <w:r>
        <w:rPr>
          <w:spacing w:val="-2"/>
        </w:rPr>
        <w:t>Groups.</w:t>
      </w:r>
    </w:p>
    <w:p w14:paraId="24241AAC" w14:textId="77777777" w:rsidR="005171E8" w:rsidRDefault="005171E8">
      <w:pPr>
        <w:pStyle w:val="BodyText"/>
        <w:spacing w:before="4"/>
      </w:pPr>
    </w:p>
    <w:p w14:paraId="24241AAD" w14:textId="77777777" w:rsidR="005171E8" w:rsidRDefault="00106C4C">
      <w:pPr>
        <w:pStyle w:val="ListParagraph"/>
        <w:numPr>
          <w:ilvl w:val="1"/>
          <w:numId w:val="1"/>
        </w:numPr>
        <w:tabs>
          <w:tab w:val="left" w:pos="839"/>
        </w:tabs>
        <w:spacing w:before="1"/>
        <w:ind w:left="839" w:hanging="359"/>
        <w:rPr>
          <w:sz w:val="24"/>
        </w:rPr>
      </w:pPr>
      <w:r>
        <w:rPr>
          <w:sz w:val="24"/>
        </w:rPr>
        <w:t>A</w:t>
      </w:r>
      <w:r>
        <w:rPr>
          <w:spacing w:val="-7"/>
          <w:sz w:val="24"/>
        </w:rPr>
        <w:t xml:space="preserve"> </w:t>
      </w:r>
      <w:r>
        <w:rPr>
          <w:sz w:val="24"/>
        </w:rPr>
        <w:t>Technical</w:t>
      </w:r>
      <w:r>
        <w:rPr>
          <w:spacing w:val="-6"/>
          <w:sz w:val="24"/>
        </w:rPr>
        <w:t xml:space="preserve"> </w:t>
      </w:r>
      <w:r>
        <w:rPr>
          <w:sz w:val="24"/>
        </w:rPr>
        <w:t>Group</w:t>
      </w:r>
      <w:r>
        <w:rPr>
          <w:spacing w:val="-5"/>
          <w:sz w:val="24"/>
        </w:rPr>
        <w:t xml:space="preserve"> </w:t>
      </w:r>
      <w:r>
        <w:rPr>
          <w:sz w:val="24"/>
        </w:rPr>
        <w:t>may</w:t>
      </w:r>
      <w:r>
        <w:rPr>
          <w:spacing w:val="-8"/>
          <w:sz w:val="24"/>
        </w:rPr>
        <w:t xml:space="preserve"> </w:t>
      </w:r>
      <w:r>
        <w:rPr>
          <w:sz w:val="24"/>
        </w:rPr>
        <w:t>be</w:t>
      </w:r>
      <w:r>
        <w:rPr>
          <w:spacing w:val="-7"/>
          <w:sz w:val="24"/>
        </w:rPr>
        <w:t xml:space="preserve"> </w:t>
      </w:r>
      <w:r>
        <w:rPr>
          <w:sz w:val="24"/>
        </w:rPr>
        <w:t>involved</w:t>
      </w:r>
      <w:r>
        <w:rPr>
          <w:spacing w:val="-5"/>
          <w:sz w:val="24"/>
        </w:rPr>
        <w:t xml:space="preserve"> </w:t>
      </w:r>
      <w:r>
        <w:rPr>
          <w:sz w:val="24"/>
        </w:rPr>
        <w:t>in</w:t>
      </w:r>
      <w:r>
        <w:rPr>
          <w:spacing w:val="-6"/>
          <w:sz w:val="24"/>
        </w:rPr>
        <w:t xml:space="preserve"> </w:t>
      </w:r>
      <w:r>
        <w:rPr>
          <w:sz w:val="24"/>
        </w:rPr>
        <w:t>the</w:t>
      </w:r>
      <w:r>
        <w:rPr>
          <w:spacing w:val="-6"/>
          <w:sz w:val="24"/>
        </w:rPr>
        <w:t xml:space="preserve"> </w:t>
      </w:r>
      <w:r>
        <w:rPr>
          <w:sz w:val="24"/>
        </w:rPr>
        <w:t>following</w:t>
      </w:r>
      <w:r>
        <w:rPr>
          <w:spacing w:val="-9"/>
          <w:sz w:val="24"/>
        </w:rPr>
        <w:t xml:space="preserve"> </w:t>
      </w:r>
      <w:r>
        <w:rPr>
          <w:spacing w:val="-2"/>
          <w:sz w:val="24"/>
        </w:rPr>
        <w:t>activities:</w:t>
      </w:r>
    </w:p>
    <w:p w14:paraId="24241AAE" w14:textId="77777777" w:rsidR="005171E8" w:rsidRDefault="00106C4C">
      <w:pPr>
        <w:pStyle w:val="ListParagraph"/>
        <w:numPr>
          <w:ilvl w:val="2"/>
          <w:numId w:val="1"/>
        </w:numPr>
        <w:tabs>
          <w:tab w:val="left" w:pos="1560"/>
        </w:tabs>
        <w:ind w:right="692"/>
        <w:rPr>
          <w:sz w:val="24"/>
        </w:rPr>
      </w:pPr>
      <w:r>
        <w:rPr>
          <w:sz w:val="24"/>
        </w:rPr>
        <w:t>Sponsor</w:t>
      </w:r>
      <w:r>
        <w:rPr>
          <w:spacing w:val="-4"/>
          <w:sz w:val="24"/>
        </w:rPr>
        <w:t xml:space="preserve"> </w:t>
      </w:r>
      <w:r>
        <w:rPr>
          <w:sz w:val="24"/>
        </w:rPr>
        <w:t>and</w:t>
      </w:r>
      <w:r>
        <w:rPr>
          <w:spacing w:val="-3"/>
          <w:sz w:val="24"/>
        </w:rPr>
        <w:t xml:space="preserve"> </w:t>
      </w:r>
      <w:r>
        <w:rPr>
          <w:sz w:val="24"/>
        </w:rPr>
        <w:t>hold</w:t>
      </w:r>
      <w:r>
        <w:rPr>
          <w:spacing w:val="-3"/>
          <w:sz w:val="24"/>
        </w:rPr>
        <w:t xml:space="preserve"> </w:t>
      </w:r>
      <w:r>
        <w:rPr>
          <w:sz w:val="24"/>
        </w:rPr>
        <w:t>workshops</w:t>
      </w:r>
      <w:r>
        <w:rPr>
          <w:spacing w:val="-3"/>
          <w:sz w:val="24"/>
        </w:rPr>
        <w:t xml:space="preserve"> </w:t>
      </w:r>
      <w:r>
        <w:rPr>
          <w:sz w:val="24"/>
        </w:rPr>
        <w:t>or</w:t>
      </w:r>
      <w:r>
        <w:rPr>
          <w:spacing w:val="-4"/>
          <w:sz w:val="24"/>
        </w:rPr>
        <w:t xml:space="preserve"> </w:t>
      </w:r>
      <w:r>
        <w:rPr>
          <w:sz w:val="24"/>
        </w:rPr>
        <w:t>symposia</w:t>
      </w:r>
      <w:r>
        <w:rPr>
          <w:spacing w:val="-4"/>
          <w:sz w:val="24"/>
        </w:rPr>
        <w:t xml:space="preserve"> </w:t>
      </w:r>
      <w:r>
        <w:rPr>
          <w:sz w:val="24"/>
        </w:rPr>
        <w:t>either</w:t>
      </w:r>
      <w:r>
        <w:rPr>
          <w:spacing w:val="-4"/>
          <w:sz w:val="24"/>
        </w:rPr>
        <w:t xml:space="preserve"> </w:t>
      </w:r>
      <w:r>
        <w:rPr>
          <w:sz w:val="24"/>
        </w:rPr>
        <w:t>independently</w:t>
      </w:r>
      <w:r>
        <w:rPr>
          <w:spacing w:val="-8"/>
          <w:sz w:val="24"/>
        </w:rPr>
        <w:t xml:space="preserve"> </w:t>
      </w:r>
      <w:r>
        <w:rPr>
          <w:sz w:val="24"/>
        </w:rPr>
        <w:t>or</w:t>
      </w:r>
      <w:r>
        <w:rPr>
          <w:spacing w:val="-4"/>
          <w:sz w:val="24"/>
        </w:rPr>
        <w:t xml:space="preserve"> </w:t>
      </w:r>
      <w:r>
        <w:rPr>
          <w:sz w:val="24"/>
        </w:rPr>
        <w:t>prior</w:t>
      </w:r>
      <w:r>
        <w:rPr>
          <w:spacing w:val="-4"/>
          <w:sz w:val="24"/>
        </w:rPr>
        <w:t xml:space="preserve"> </w:t>
      </w:r>
      <w:r>
        <w:rPr>
          <w:sz w:val="24"/>
        </w:rPr>
        <w:t>to</w:t>
      </w:r>
      <w:r>
        <w:rPr>
          <w:spacing w:val="-3"/>
          <w:sz w:val="24"/>
        </w:rPr>
        <w:t xml:space="preserve"> </w:t>
      </w:r>
      <w:r>
        <w:rPr>
          <w:sz w:val="24"/>
        </w:rPr>
        <w:t>or following a NOISECON or INTERNOISE conference.</w:t>
      </w:r>
    </w:p>
    <w:p w14:paraId="24241AAF" w14:textId="77777777" w:rsidR="005171E8" w:rsidRDefault="00106C4C">
      <w:pPr>
        <w:pStyle w:val="ListParagraph"/>
        <w:numPr>
          <w:ilvl w:val="2"/>
          <w:numId w:val="1"/>
        </w:numPr>
        <w:tabs>
          <w:tab w:val="left" w:pos="1560"/>
        </w:tabs>
        <w:ind w:right="513"/>
        <w:rPr>
          <w:sz w:val="24"/>
        </w:rPr>
      </w:pPr>
      <w:r>
        <w:rPr>
          <w:sz w:val="24"/>
        </w:rPr>
        <w:t>Organize</w:t>
      </w:r>
      <w:r>
        <w:rPr>
          <w:spacing w:val="-7"/>
          <w:sz w:val="24"/>
        </w:rPr>
        <w:t xml:space="preserve"> </w:t>
      </w:r>
      <w:r>
        <w:rPr>
          <w:sz w:val="24"/>
        </w:rPr>
        <w:t>technical</w:t>
      </w:r>
      <w:r>
        <w:rPr>
          <w:spacing w:val="-6"/>
          <w:sz w:val="24"/>
        </w:rPr>
        <w:t xml:space="preserve"> </w:t>
      </w:r>
      <w:r>
        <w:rPr>
          <w:sz w:val="24"/>
        </w:rPr>
        <w:t>sessions</w:t>
      </w:r>
      <w:r>
        <w:rPr>
          <w:spacing w:val="-6"/>
          <w:sz w:val="24"/>
        </w:rPr>
        <w:t xml:space="preserve"> </w:t>
      </w:r>
      <w:r>
        <w:rPr>
          <w:sz w:val="24"/>
        </w:rPr>
        <w:t>for</w:t>
      </w:r>
      <w:r>
        <w:rPr>
          <w:spacing w:val="-7"/>
          <w:sz w:val="24"/>
        </w:rPr>
        <w:t xml:space="preserve"> </w:t>
      </w:r>
      <w:r>
        <w:rPr>
          <w:sz w:val="24"/>
        </w:rPr>
        <w:t>NOISECON</w:t>
      </w:r>
      <w:r>
        <w:rPr>
          <w:spacing w:val="-7"/>
          <w:sz w:val="24"/>
        </w:rPr>
        <w:t xml:space="preserve"> </w:t>
      </w:r>
      <w:r>
        <w:rPr>
          <w:sz w:val="24"/>
        </w:rPr>
        <w:t>or</w:t>
      </w:r>
      <w:r>
        <w:rPr>
          <w:spacing w:val="-2"/>
          <w:sz w:val="24"/>
        </w:rPr>
        <w:t xml:space="preserve"> </w:t>
      </w:r>
      <w:r>
        <w:rPr>
          <w:sz w:val="24"/>
        </w:rPr>
        <w:t>INTERNOISE</w:t>
      </w:r>
      <w:r>
        <w:rPr>
          <w:spacing w:val="-4"/>
          <w:sz w:val="24"/>
        </w:rPr>
        <w:t xml:space="preserve"> </w:t>
      </w:r>
      <w:r>
        <w:rPr>
          <w:sz w:val="24"/>
        </w:rPr>
        <w:t>conferences</w:t>
      </w:r>
      <w:r>
        <w:rPr>
          <w:spacing w:val="-4"/>
          <w:sz w:val="24"/>
        </w:rPr>
        <w:t xml:space="preserve"> </w:t>
      </w:r>
      <w:r>
        <w:rPr>
          <w:sz w:val="24"/>
        </w:rPr>
        <w:t>on subjects within the scope of the Technical Group.</w:t>
      </w:r>
    </w:p>
    <w:p w14:paraId="24241AB0" w14:textId="77777777" w:rsidR="005171E8" w:rsidRDefault="005171E8">
      <w:pPr>
        <w:rPr>
          <w:sz w:val="24"/>
        </w:rPr>
        <w:sectPr w:rsidR="005171E8">
          <w:pgSz w:w="12240" w:h="15840"/>
          <w:pgMar w:top="1400" w:right="1340" w:bottom="960" w:left="1320" w:header="0" w:footer="765" w:gutter="0"/>
          <w:cols w:space="720"/>
        </w:sectPr>
      </w:pPr>
    </w:p>
    <w:p w14:paraId="24241AB1" w14:textId="77777777" w:rsidR="005171E8" w:rsidRDefault="00106C4C">
      <w:pPr>
        <w:pStyle w:val="ListParagraph"/>
        <w:numPr>
          <w:ilvl w:val="2"/>
          <w:numId w:val="1"/>
        </w:numPr>
        <w:tabs>
          <w:tab w:val="left" w:pos="1559"/>
        </w:tabs>
        <w:spacing w:before="32"/>
        <w:ind w:left="1559" w:right="659"/>
        <w:rPr>
          <w:sz w:val="24"/>
        </w:rPr>
      </w:pPr>
      <w:r>
        <w:rPr>
          <w:sz w:val="24"/>
        </w:rPr>
        <w:lastRenderedPageBreak/>
        <w:t>Participate</w:t>
      </w:r>
      <w:r>
        <w:rPr>
          <w:spacing w:val="-5"/>
          <w:sz w:val="24"/>
        </w:rPr>
        <w:t xml:space="preserve"> </w:t>
      </w:r>
      <w:r>
        <w:rPr>
          <w:sz w:val="24"/>
        </w:rPr>
        <w:t>in</w:t>
      </w:r>
      <w:r>
        <w:rPr>
          <w:spacing w:val="-4"/>
          <w:sz w:val="24"/>
        </w:rPr>
        <w:t xml:space="preserve"> </w:t>
      </w:r>
      <w:r>
        <w:rPr>
          <w:sz w:val="24"/>
        </w:rPr>
        <w:t>the</w:t>
      </w:r>
      <w:r>
        <w:rPr>
          <w:spacing w:val="-3"/>
          <w:sz w:val="24"/>
        </w:rPr>
        <w:t xml:space="preserve"> </w:t>
      </w:r>
      <w:r>
        <w:rPr>
          <w:sz w:val="24"/>
        </w:rPr>
        <w:t>INCE</w:t>
      </w:r>
      <w:r>
        <w:rPr>
          <w:spacing w:val="-3"/>
          <w:sz w:val="24"/>
        </w:rPr>
        <w:t xml:space="preserve"> </w:t>
      </w:r>
      <w:r>
        <w:rPr>
          <w:sz w:val="24"/>
        </w:rPr>
        <w:t>Long-Range</w:t>
      </w:r>
      <w:r>
        <w:rPr>
          <w:spacing w:val="-5"/>
          <w:sz w:val="24"/>
        </w:rPr>
        <w:t xml:space="preserve"> </w:t>
      </w:r>
      <w:r>
        <w:rPr>
          <w:sz w:val="24"/>
        </w:rPr>
        <w:t>Program</w:t>
      </w:r>
      <w:r>
        <w:rPr>
          <w:spacing w:val="-2"/>
          <w:sz w:val="24"/>
        </w:rPr>
        <w:t xml:space="preserve"> </w:t>
      </w:r>
      <w:r>
        <w:rPr>
          <w:sz w:val="24"/>
        </w:rPr>
        <w:t>for</w:t>
      </w:r>
      <w:r>
        <w:rPr>
          <w:spacing w:val="-3"/>
          <w:sz w:val="24"/>
        </w:rPr>
        <w:t xml:space="preserve"> </w:t>
      </w:r>
      <w:r>
        <w:rPr>
          <w:sz w:val="24"/>
        </w:rPr>
        <w:t>Source</w:t>
      </w:r>
      <w:r>
        <w:rPr>
          <w:spacing w:val="-5"/>
          <w:sz w:val="24"/>
        </w:rPr>
        <w:t xml:space="preserve"> </w:t>
      </w:r>
      <w:r>
        <w:rPr>
          <w:sz w:val="24"/>
        </w:rPr>
        <w:t>Noise</w:t>
      </w:r>
      <w:r>
        <w:rPr>
          <w:spacing w:val="-5"/>
          <w:sz w:val="24"/>
        </w:rPr>
        <w:t xml:space="preserve"> </w:t>
      </w:r>
      <w:r>
        <w:rPr>
          <w:sz w:val="24"/>
        </w:rPr>
        <w:t>Control</w:t>
      </w:r>
      <w:r>
        <w:rPr>
          <w:spacing w:val="-4"/>
          <w:sz w:val="24"/>
        </w:rPr>
        <w:t xml:space="preserve"> </w:t>
      </w:r>
      <w:r>
        <w:rPr>
          <w:sz w:val="24"/>
        </w:rPr>
        <w:t>with sources which fall within the scope of the Technical Group.</w:t>
      </w:r>
    </w:p>
    <w:p w14:paraId="24241AB2" w14:textId="77777777" w:rsidR="005171E8" w:rsidRDefault="00106C4C">
      <w:pPr>
        <w:pStyle w:val="ListParagraph"/>
        <w:numPr>
          <w:ilvl w:val="2"/>
          <w:numId w:val="1"/>
        </w:numPr>
        <w:tabs>
          <w:tab w:val="left" w:pos="1560"/>
        </w:tabs>
        <w:ind w:right="300"/>
        <w:rPr>
          <w:sz w:val="24"/>
        </w:rPr>
      </w:pPr>
      <w:r>
        <w:rPr>
          <w:sz w:val="24"/>
        </w:rPr>
        <w:t>Publish</w:t>
      </w:r>
      <w:r>
        <w:rPr>
          <w:spacing w:val="-3"/>
          <w:sz w:val="24"/>
        </w:rPr>
        <w:t xml:space="preserve"> </w:t>
      </w:r>
      <w:r>
        <w:rPr>
          <w:sz w:val="24"/>
        </w:rPr>
        <w:t>activity</w:t>
      </w:r>
      <w:r>
        <w:rPr>
          <w:spacing w:val="-10"/>
          <w:sz w:val="24"/>
        </w:rPr>
        <w:t xml:space="preserve"> </w:t>
      </w:r>
      <w:r>
        <w:rPr>
          <w:sz w:val="24"/>
        </w:rPr>
        <w:t>and</w:t>
      </w:r>
      <w:r>
        <w:rPr>
          <w:spacing w:val="-1"/>
          <w:sz w:val="24"/>
        </w:rPr>
        <w:t xml:space="preserve"> </w:t>
      </w:r>
      <w:r>
        <w:rPr>
          <w:sz w:val="24"/>
        </w:rPr>
        <w:t>annual</w:t>
      </w:r>
      <w:r>
        <w:rPr>
          <w:spacing w:val="-3"/>
          <w:sz w:val="24"/>
        </w:rPr>
        <w:t xml:space="preserve"> </w:t>
      </w:r>
      <w:r>
        <w:rPr>
          <w:sz w:val="24"/>
        </w:rPr>
        <w:t>reports</w:t>
      </w:r>
      <w:r>
        <w:rPr>
          <w:spacing w:val="-3"/>
          <w:sz w:val="24"/>
        </w:rPr>
        <w:t xml:space="preserve"> </w:t>
      </w:r>
      <w:r>
        <w:rPr>
          <w:sz w:val="24"/>
        </w:rPr>
        <w:t>on</w:t>
      </w:r>
      <w:r>
        <w:rPr>
          <w:spacing w:val="-3"/>
          <w:sz w:val="24"/>
        </w:rPr>
        <w:t xml:space="preserve"> </w:t>
      </w:r>
      <w:r>
        <w:rPr>
          <w:sz w:val="24"/>
        </w:rPr>
        <w:t>subjects</w:t>
      </w:r>
      <w:r>
        <w:rPr>
          <w:spacing w:val="-3"/>
          <w:sz w:val="24"/>
        </w:rPr>
        <w:t xml:space="preserve"> </w:t>
      </w:r>
      <w:r>
        <w:rPr>
          <w:sz w:val="24"/>
        </w:rPr>
        <w:t>within</w:t>
      </w:r>
      <w:r>
        <w:rPr>
          <w:spacing w:val="-3"/>
          <w:sz w:val="24"/>
        </w:rPr>
        <w:t xml:space="preserve"> </w:t>
      </w:r>
      <w:r>
        <w:rPr>
          <w:sz w:val="24"/>
        </w:rPr>
        <w:t>the</w:t>
      </w:r>
      <w:r>
        <w:rPr>
          <w:spacing w:val="-4"/>
          <w:sz w:val="24"/>
        </w:rPr>
        <w:t xml:space="preserve"> </w:t>
      </w:r>
      <w:r>
        <w:rPr>
          <w:sz w:val="24"/>
        </w:rPr>
        <w:t>scope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Technical </w:t>
      </w:r>
      <w:r>
        <w:rPr>
          <w:spacing w:val="-2"/>
          <w:sz w:val="24"/>
        </w:rPr>
        <w:t>Group.</w:t>
      </w:r>
    </w:p>
    <w:p w14:paraId="24241AB3" w14:textId="77777777" w:rsidR="005171E8" w:rsidRDefault="00106C4C">
      <w:pPr>
        <w:pStyle w:val="ListParagraph"/>
        <w:numPr>
          <w:ilvl w:val="2"/>
          <w:numId w:val="1"/>
        </w:numPr>
        <w:tabs>
          <w:tab w:val="left" w:pos="1560"/>
        </w:tabs>
        <w:ind w:right="118"/>
        <w:rPr>
          <w:sz w:val="24"/>
        </w:rPr>
      </w:pPr>
      <w:r>
        <w:rPr>
          <w:sz w:val="24"/>
        </w:rPr>
        <w:t>Provide input on subjects within the scope of the Technical Group dealing with guidelines. The INCE Guidelines Series will provide</w:t>
      </w:r>
      <w:r>
        <w:rPr>
          <w:spacing w:val="-1"/>
          <w:sz w:val="24"/>
        </w:rPr>
        <w:t xml:space="preserve"> </w:t>
      </w:r>
      <w:r>
        <w:rPr>
          <w:sz w:val="24"/>
        </w:rPr>
        <w:t>important information to the profession</w:t>
      </w:r>
      <w:r>
        <w:rPr>
          <w:spacing w:val="-3"/>
          <w:sz w:val="24"/>
        </w:rPr>
        <w:t xml:space="preserve"> </w:t>
      </w:r>
      <w:r>
        <w:rPr>
          <w:sz w:val="24"/>
        </w:rPr>
        <w:t>in</w:t>
      </w:r>
      <w:r>
        <w:rPr>
          <w:spacing w:val="-3"/>
          <w:sz w:val="24"/>
        </w:rPr>
        <w:t xml:space="preserve"> </w:t>
      </w:r>
      <w:r>
        <w:rPr>
          <w:sz w:val="24"/>
        </w:rPr>
        <w:t>loose-leaf</w:t>
      </w:r>
      <w:r>
        <w:rPr>
          <w:spacing w:val="-4"/>
          <w:sz w:val="24"/>
        </w:rPr>
        <w:t xml:space="preserve"> </w:t>
      </w:r>
      <w:r>
        <w:rPr>
          <w:sz w:val="24"/>
        </w:rPr>
        <w:t>notebook</w:t>
      </w:r>
      <w:r>
        <w:rPr>
          <w:spacing w:val="-3"/>
          <w:sz w:val="24"/>
        </w:rPr>
        <w:t xml:space="preserve"> </w:t>
      </w:r>
      <w:r>
        <w:rPr>
          <w:sz w:val="24"/>
        </w:rPr>
        <w:t>form</w:t>
      </w:r>
      <w:r>
        <w:rPr>
          <w:spacing w:val="-3"/>
          <w:sz w:val="24"/>
        </w:rPr>
        <w:t xml:space="preserve"> </w:t>
      </w:r>
      <w:r>
        <w:rPr>
          <w:sz w:val="24"/>
        </w:rPr>
        <w:t>dealing</w:t>
      </w:r>
      <w:r>
        <w:rPr>
          <w:spacing w:val="-6"/>
          <w:sz w:val="24"/>
        </w:rPr>
        <w:t xml:space="preserve"> </w:t>
      </w:r>
      <w:r>
        <w:rPr>
          <w:sz w:val="24"/>
        </w:rPr>
        <w:t>with</w:t>
      </w:r>
      <w:r>
        <w:rPr>
          <w:spacing w:val="-3"/>
          <w:sz w:val="24"/>
        </w:rPr>
        <w:t xml:space="preserve"> </w:t>
      </w:r>
      <w:r>
        <w:rPr>
          <w:sz w:val="24"/>
        </w:rPr>
        <w:t>the</w:t>
      </w:r>
      <w:r>
        <w:rPr>
          <w:spacing w:val="-4"/>
          <w:sz w:val="24"/>
        </w:rPr>
        <w:t xml:space="preserve"> </w:t>
      </w:r>
      <w:r>
        <w:rPr>
          <w:sz w:val="24"/>
        </w:rPr>
        <w:t>solutions</w:t>
      </w:r>
      <w:r>
        <w:rPr>
          <w:spacing w:val="-3"/>
          <w:sz w:val="24"/>
        </w:rPr>
        <w:t xml:space="preserve"> </w:t>
      </w:r>
      <w:r>
        <w:rPr>
          <w:sz w:val="24"/>
        </w:rPr>
        <w:t>of</w:t>
      </w:r>
      <w:r>
        <w:rPr>
          <w:spacing w:val="-4"/>
          <w:sz w:val="24"/>
        </w:rPr>
        <w:t xml:space="preserve"> </w:t>
      </w:r>
      <w:r>
        <w:rPr>
          <w:sz w:val="24"/>
        </w:rPr>
        <w:t>specific</w:t>
      </w:r>
      <w:r>
        <w:rPr>
          <w:spacing w:val="-4"/>
          <w:sz w:val="24"/>
        </w:rPr>
        <w:t xml:space="preserve"> </w:t>
      </w:r>
      <w:r>
        <w:rPr>
          <w:sz w:val="24"/>
        </w:rPr>
        <w:t>noise control problems. The examples furnished by</w:t>
      </w:r>
      <w:r>
        <w:rPr>
          <w:spacing w:val="-5"/>
          <w:sz w:val="24"/>
        </w:rPr>
        <w:t xml:space="preserve"> </w:t>
      </w:r>
      <w:r>
        <w:rPr>
          <w:sz w:val="24"/>
        </w:rPr>
        <w:t>the Technical Groups are extremely important to the INCE Guidelines Series.</w:t>
      </w:r>
    </w:p>
    <w:p w14:paraId="24241AB4" w14:textId="77777777" w:rsidR="005171E8" w:rsidRDefault="00106C4C">
      <w:pPr>
        <w:pStyle w:val="ListParagraph"/>
        <w:numPr>
          <w:ilvl w:val="1"/>
          <w:numId w:val="1"/>
        </w:numPr>
        <w:tabs>
          <w:tab w:val="left" w:pos="840"/>
        </w:tabs>
        <w:ind w:right="188"/>
        <w:rPr>
          <w:sz w:val="24"/>
        </w:rPr>
      </w:pPr>
      <w:r>
        <w:rPr>
          <w:sz w:val="24"/>
        </w:rPr>
        <w:t>All Technical Groups shall consist exclusively of INCE Members, and Associates. All Members</w:t>
      </w:r>
      <w:r>
        <w:rPr>
          <w:spacing w:val="-3"/>
          <w:sz w:val="24"/>
        </w:rPr>
        <w:t xml:space="preserve"> </w:t>
      </w:r>
      <w:r>
        <w:rPr>
          <w:sz w:val="24"/>
        </w:rPr>
        <w:t>and</w:t>
      </w:r>
      <w:r>
        <w:rPr>
          <w:spacing w:val="-3"/>
          <w:sz w:val="24"/>
        </w:rPr>
        <w:t xml:space="preserve"> </w:t>
      </w:r>
      <w:r>
        <w:rPr>
          <w:sz w:val="24"/>
        </w:rPr>
        <w:t>Associates</w:t>
      </w:r>
      <w:r>
        <w:rPr>
          <w:spacing w:val="-1"/>
          <w:sz w:val="24"/>
        </w:rPr>
        <w:t xml:space="preserve"> </w:t>
      </w:r>
      <w:r>
        <w:rPr>
          <w:sz w:val="24"/>
        </w:rPr>
        <w:t>of</w:t>
      </w:r>
      <w:r>
        <w:rPr>
          <w:spacing w:val="-2"/>
          <w:sz w:val="24"/>
        </w:rPr>
        <w:t xml:space="preserve"> </w:t>
      </w:r>
      <w:r>
        <w:rPr>
          <w:sz w:val="24"/>
        </w:rPr>
        <w:t>INCE-USA</w:t>
      </w:r>
      <w:r>
        <w:rPr>
          <w:spacing w:val="-3"/>
          <w:sz w:val="24"/>
        </w:rPr>
        <w:t xml:space="preserve"> </w:t>
      </w:r>
      <w:r>
        <w:rPr>
          <w:sz w:val="24"/>
        </w:rPr>
        <w:t>may</w:t>
      </w:r>
      <w:r>
        <w:rPr>
          <w:spacing w:val="-7"/>
          <w:sz w:val="24"/>
        </w:rPr>
        <w:t xml:space="preserve"> </w:t>
      </w:r>
      <w:r>
        <w:rPr>
          <w:sz w:val="24"/>
        </w:rPr>
        <w:t>become</w:t>
      </w:r>
      <w:r>
        <w:rPr>
          <w:spacing w:val="-3"/>
          <w:sz w:val="24"/>
        </w:rPr>
        <w:t xml:space="preserve"> </w:t>
      </w:r>
      <w:r>
        <w:rPr>
          <w:sz w:val="24"/>
        </w:rPr>
        <w:t>members</w:t>
      </w:r>
      <w:r>
        <w:rPr>
          <w:spacing w:val="-3"/>
          <w:sz w:val="24"/>
        </w:rPr>
        <w:t xml:space="preserve"> </w:t>
      </w:r>
      <w:r>
        <w:rPr>
          <w:sz w:val="24"/>
        </w:rPr>
        <w:t>of</w:t>
      </w:r>
      <w:r>
        <w:rPr>
          <w:spacing w:val="-3"/>
          <w:sz w:val="24"/>
        </w:rPr>
        <w:t xml:space="preserve"> </w:t>
      </w:r>
      <w:r>
        <w:rPr>
          <w:sz w:val="24"/>
        </w:rPr>
        <w:t>one</w:t>
      </w:r>
      <w:r>
        <w:rPr>
          <w:spacing w:val="-4"/>
          <w:sz w:val="24"/>
        </w:rPr>
        <w:t xml:space="preserve"> </w:t>
      </w:r>
      <w:r>
        <w:rPr>
          <w:sz w:val="24"/>
        </w:rPr>
        <w:t>or</w:t>
      </w:r>
      <w:r>
        <w:rPr>
          <w:spacing w:val="-3"/>
          <w:sz w:val="24"/>
        </w:rPr>
        <w:t xml:space="preserve"> </w:t>
      </w:r>
      <w:r>
        <w:rPr>
          <w:sz w:val="24"/>
        </w:rPr>
        <w:t>more</w:t>
      </w:r>
      <w:r>
        <w:rPr>
          <w:spacing w:val="-4"/>
          <w:sz w:val="24"/>
        </w:rPr>
        <w:t xml:space="preserve"> </w:t>
      </w:r>
      <w:r>
        <w:rPr>
          <w:sz w:val="24"/>
        </w:rPr>
        <w:t>Technical Groups.</w:t>
      </w:r>
      <w:r>
        <w:rPr>
          <w:spacing w:val="-3"/>
          <w:sz w:val="24"/>
        </w:rPr>
        <w:t xml:space="preserve"> </w:t>
      </w:r>
      <w:r>
        <w:rPr>
          <w:sz w:val="24"/>
        </w:rPr>
        <w:t>No</w:t>
      </w:r>
      <w:r>
        <w:rPr>
          <w:spacing w:val="-3"/>
          <w:sz w:val="24"/>
        </w:rPr>
        <w:t xml:space="preserve"> </w:t>
      </w:r>
      <w:r>
        <w:rPr>
          <w:sz w:val="24"/>
        </w:rPr>
        <w:t>Technical</w:t>
      </w:r>
      <w:r>
        <w:rPr>
          <w:spacing w:val="-3"/>
          <w:sz w:val="24"/>
        </w:rPr>
        <w:t xml:space="preserve"> </w:t>
      </w:r>
      <w:r>
        <w:rPr>
          <w:sz w:val="24"/>
        </w:rPr>
        <w:t>Group</w:t>
      </w:r>
      <w:r>
        <w:rPr>
          <w:spacing w:val="-3"/>
          <w:sz w:val="24"/>
        </w:rPr>
        <w:t xml:space="preserve"> </w:t>
      </w:r>
      <w:r>
        <w:rPr>
          <w:sz w:val="24"/>
        </w:rPr>
        <w:t>shall</w:t>
      </w:r>
      <w:r>
        <w:rPr>
          <w:spacing w:val="-3"/>
          <w:sz w:val="24"/>
        </w:rPr>
        <w:t xml:space="preserve"> </w:t>
      </w:r>
      <w:r>
        <w:rPr>
          <w:sz w:val="24"/>
        </w:rPr>
        <w:t>be</w:t>
      </w:r>
      <w:r>
        <w:rPr>
          <w:spacing w:val="-4"/>
          <w:sz w:val="24"/>
        </w:rPr>
        <w:t xml:space="preserve"> </w:t>
      </w:r>
      <w:r>
        <w:rPr>
          <w:sz w:val="24"/>
        </w:rPr>
        <w:t>recognized</w:t>
      </w:r>
      <w:r>
        <w:rPr>
          <w:spacing w:val="-3"/>
          <w:sz w:val="24"/>
        </w:rPr>
        <w:t xml:space="preserve"> </w:t>
      </w:r>
      <w:r>
        <w:rPr>
          <w:sz w:val="24"/>
        </w:rPr>
        <w:t>as</w:t>
      </w:r>
      <w:r>
        <w:rPr>
          <w:spacing w:val="-3"/>
          <w:sz w:val="24"/>
        </w:rPr>
        <w:t xml:space="preserve"> </w:t>
      </w:r>
      <w:r>
        <w:rPr>
          <w:sz w:val="24"/>
        </w:rPr>
        <w:t>being</w:t>
      </w:r>
      <w:r>
        <w:rPr>
          <w:spacing w:val="-6"/>
          <w:sz w:val="24"/>
        </w:rPr>
        <w:t xml:space="preserve"> </w:t>
      </w:r>
      <w:r>
        <w:rPr>
          <w:sz w:val="24"/>
        </w:rPr>
        <w:t>jointly</w:t>
      </w:r>
      <w:r>
        <w:rPr>
          <w:spacing w:val="-8"/>
          <w:sz w:val="24"/>
        </w:rPr>
        <w:t xml:space="preserve"> </w:t>
      </w:r>
      <w:r>
        <w:rPr>
          <w:sz w:val="24"/>
        </w:rPr>
        <w:t>sponsored</w:t>
      </w:r>
      <w:r>
        <w:rPr>
          <w:spacing w:val="-1"/>
          <w:sz w:val="24"/>
        </w:rPr>
        <w:t xml:space="preserve"> </w:t>
      </w:r>
      <w:r>
        <w:rPr>
          <w:sz w:val="24"/>
        </w:rPr>
        <w:t>with</w:t>
      </w:r>
      <w:r>
        <w:rPr>
          <w:spacing w:val="-3"/>
          <w:sz w:val="24"/>
        </w:rPr>
        <w:t xml:space="preserve"> </w:t>
      </w:r>
      <w:r>
        <w:rPr>
          <w:sz w:val="24"/>
        </w:rPr>
        <w:t>another organization outside INCE-USA. However, Technical Groups may</w:t>
      </w:r>
      <w:r>
        <w:rPr>
          <w:spacing w:val="-1"/>
          <w:sz w:val="24"/>
        </w:rPr>
        <w:t xml:space="preserve"> </w:t>
      </w:r>
      <w:r>
        <w:rPr>
          <w:sz w:val="24"/>
        </w:rPr>
        <w:t>cooperate with other organizations in the holding of joint meetings and may invite members of such organizations and the public to their meetings.</w:t>
      </w:r>
    </w:p>
    <w:p w14:paraId="24241AB5" w14:textId="77777777" w:rsidR="005171E8" w:rsidRDefault="00106C4C">
      <w:pPr>
        <w:pStyle w:val="ListParagraph"/>
        <w:numPr>
          <w:ilvl w:val="1"/>
          <w:numId w:val="1"/>
        </w:numPr>
        <w:tabs>
          <w:tab w:val="left" w:pos="840"/>
        </w:tabs>
        <w:ind w:right="694"/>
        <w:rPr>
          <w:sz w:val="24"/>
        </w:rPr>
      </w:pPr>
      <w:r>
        <w:rPr>
          <w:sz w:val="24"/>
        </w:rPr>
        <w:t>The</w:t>
      </w:r>
      <w:r>
        <w:rPr>
          <w:spacing w:val="-4"/>
          <w:sz w:val="24"/>
        </w:rPr>
        <w:t xml:space="preserve"> </w:t>
      </w:r>
      <w:r>
        <w:rPr>
          <w:sz w:val="24"/>
        </w:rPr>
        <w:t>Chairman,</w:t>
      </w:r>
      <w:r>
        <w:rPr>
          <w:spacing w:val="-3"/>
          <w:sz w:val="24"/>
        </w:rPr>
        <w:t xml:space="preserve"> </w:t>
      </w:r>
      <w:r>
        <w:rPr>
          <w:sz w:val="24"/>
        </w:rPr>
        <w:t>Vice-Chairman,</w:t>
      </w:r>
      <w:r>
        <w:rPr>
          <w:spacing w:val="-3"/>
          <w:sz w:val="24"/>
        </w:rPr>
        <w:t xml:space="preserve"> </w:t>
      </w:r>
      <w:r>
        <w:rPr>
          <w:sz w:val="24"/>
        </w:rPr>
        <w:t>Secretary</w:t>
      </w:r>
      <w:r>
        <w:rPr>
          <w:spacing w:val="-8"/>
          <w:sz w:val="24"/>
        </w:rPr>
        <w:t xml:space="preserve"> </w:t>
      </w:r>
      <w:r>
        <w:rPr>
          <w:sz w:val="24"/>
        </w:rPr>
        <w:t>and</w:t>
      </w:r>
      <w:r>
        <w:rPr>
          <w:spacing w:val="-3"/>
          <w:sz w:val="24"/>
        </w:rPr>
        <w:t xml:space="preserve"> </w:t>
      </w:r>
      <w:r>
        <w:rPr>
          <w:sz w:val="24"/>
        </w:rPr>
        <w:t>such</w:t>
      </w:r>
      <w:r>
        <w:rPr>
          <w:spacing w:val="-3"/>
          <w:sz w:val="24"/>
        </w:rPr>
        <w:t xml:space="preserve"> </w:t>
      </w:r>
      <w:r>
        <w:rPr>
          <w:sz w:val="24"/>
        </w:rPr>
        <w:t>other</w:t>
      </w:r>
      <w:r>
        <w:rPr>
          <w:spacing w:val="-4"/>
          <w:sz w:val="24"/>
        </w:rPr>
        <w:t xml:space="preserve"> </w:t>
      </w:r>
      <w:r>
        <w:rPr>
          <w:sz w:val="24"/>
        </w:rPr>
        <w:t>group</w:t>
      </w:r>
      <w:r>
        <w:rPr>
          <w:spacing w:val="-3"/>
          <w:sz w:val="24"/>
        </w:rPr>
        <w:t xml:space="preserve"> </w:t>
      </w:r>
      <w:r>
        <w:rPr>
          <w:sz w:val="24"/>
        </w:rPr>
        <w:t>members</w:t>
      </w:r>
      <w:r>
        <w:rPr>
          <w:spacing w:val="-1"/>
          <w:sz w:val="24"/>
        </w:rPr>
        <w:t xml:space="preserve"> </w:t>
      </w:r>
      <w:r>
        <w:rPr>
          <w:sz w:val="24"/>
        </w:rPr>
        <w:t>as</w:t>
      </w:r>
      <w:r>
        <w:rPr>
          <w:spacing w:val="-3"/>
          <w:sz w:val="24"/>
        </w:rPr>
        <w:t xml:space="preserve"> </w:t>
      </w:r>
      <w:r>
        <w:rPr>
          <w:sz w:val="24"/>
        </w:rPr>
        <w:t>may</w:t>
      </w:r>
      <w:r>
        <w:rPr>
          <w:spacing w:val="-8"/>
          <w:sz w:val="24"/>
        </w:rPr>
        <w:t xml:space="preserve"> </w:t>
      </w:r>
      <w:r>
        <w:rPr>
          <w:sz w:val="24"/>
        </w:rPr>
        <w:t xml:space="preserve">be appointed by the Chairman shall constitute the Group Administrative Committee </w:t>
      </w:r>
      <w:r>
        <w:rPr>
          <w:spacing w:val="-2"/>
          <w:sz w:val="24"/>
        </w:rPr>
        <w:t>(ADCOM).</w:t>
      </w:r>
    </w:p>
    <w:p w14:paraId="24241AB6" w14:textId="77777777" w:rsidR="005171E8" w:rsidRDefault="00106C4C">
      <w:pPr>
        <w:pStyle w:val="ListParagraph"/>
        <w:numPr>
          <w:ilvl w:val="1"/>
          <w:numId w:val="1"/>
        </w:numPr>
        <w:tabs>
          <w:tab w:val="left" w:pos="840"/>
        </w:tabs>
        <w:ind w:right="153"/>
        <w:rPr>
          <w:sz w:val="24"/>
        </w:rPr>
      </w:pPr>
      <w:r>
        <w:rPr>
          <w:sz w:val="24"/>
        </w:rPr>
        <w:t>The Chairman of a Technical Group shall be an INCE Member who is appointed by the Technical Activities Board (TAB) on the recommendation of the INCE Vice-President for Technical Activities. The Chairman is responsible for the overall administration and leadership</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group</w:t>
      </w:r>
      <w:r>
        <w:rPr>
          <w:spacing w:val="-3"/>
          <w:sz w:val="24"/>
        </w:rPr>
        <w:t xml:space="preserve"> </w:t>
      </w:r>
      <w:r>
        <w:rPr>
          <w:sz w:val="24"/>
        </w:rPr>
        <w:t>in</w:t>
      </w:r>
      <w:r>
        <w:rPr>
          <w:spacing w:val="-3"/>
          <w:sz w:val="24"/>
        </w:rPr>
        <w:t xml:space="preserve"> </w:t>
      </w:r>
      <w:r>
        <w:rPr>
          <w:sz w:val="24"/>
        </w:rPr>
        <w:t>all</w:t>
      </w:r>
      <w:r>
        <w:rPr>
          <w:spacing w:val="-3"/>
          <w:sz w:val="24"/>
        </w:rPr>
        <w:t xml:space="preserve"> </w:t>
      </w:r>
      <w:r>
        <w:rPr>
          <w:sz w:val="24"/>
        </w:rPr>
        <w:t>its</w:t>
      </w:r>
      <w:r>
        <w:rPr>
          <w:spacing w:val="-3"/>
          <w:sz w:val="24"/>
        </w:rPr>
        <w:t xml:space="preserve"> </w:t>
      </w:r>
      <w:r>
        <w:rPr>
          <w:sz w:val="24"/>
        </w:rPr>
        <w:t>activities.</w:t>
      </w:r>
      <w:r>
        <w:rPr>
          <w:spacing w:val="-3"/>
          <w:sz w:val="24"/>
        </w:rPr>
        <w:t xml:space="preserve"> </w:t>
      </w:r>
      <w:r>
        <w:rPr>
          <w:sz w:val="24"/>
        </w:rPr>
        <w:t>He</w:t>
      </w:r>
      <w:r>
        <w:rPr>
          <w:spacing w:val="-4"/>
          <w:sz w:val="24"/>
        </w:rPr>
        <w:t xml:space="preserve"> </w:t>
      </w:r>
      <w:r>
        <w:rPr>
          <w:sz w:val="24"/>
        </w:rPr>
        <w:t>or</w:t>
      </w:r>
      <w:r>
        <w:rPr>
          <w:spacing w:val="-4"/>
          <w:sz w:val="24"/>
        </w:rPr>
        <w:t xml:space="preserve"> </w:t>
      </w:r>
      <w:r>
        <w:rPr>
          <w:sz w:val="24"/>
        </w:rPr>
        <w:t>she</w:t>
      </w:r>
      <w:r>
        <w:rPr>
          <w:spacing w:val="-4"/>
          <w:sz w:val="24"/>
        </w:rPr>
        <w:t xml:space="preserve"> </w:t>
      </w:r>
      <w:r>
        <w:rPr>
          <w:sz w:val="24"/>
        </w:rPr>
        <w:t>presides</w:t>
      </w:r>
      <w:r>
        <w:rPr>
          <w:spacing w:val="-3"/>
          <w:sz w:val="24"/>
        </w:rPr>
        <w:t xml:space="preserve"> </w:t>
      </w:r>
      <w:r>
        <w:rPr>
          <w:sz w:val="24"/>
        </w:rPr>
        <w:t>at all</w:t>
      </w:r>
      <w:r>
        <w:rPr>
          <w:spacing w:val="-3"/>
          <w:sz w:val="24"/>
        </w:rPr>
        <w:t xml:space="preserve"> </w:t>
      </w:r>
      <w:r>
        <w:rPr>
          <w:sz w:val="24"/>
        </w:rPr>
        <w:t>group</w:t>
      </w:r>
      <w:r>
        <w:rPr>
          <w:spacing w:val="-1"/>
          <w:sz w:val="24"/>
        </w:rPr>
        <w:t xml:space="preserve"> </w:t>
      </w:r>
      <w:r>
        <w:rPr>
          <w:sz w:val="24"/>
        </w:rPr>
        <w:t>meetings</w:t>
      </w:r>
      <w:r>
        <w:rPr>
          <w:spacing w:val="-3"/>
          <w:sz w:val="24"/>
        </w:rPr>
        <w:t xml:space="preserve"> </w:t>
      </w:r>
      <w:r>
        <w:rPr>
          <w:sz w:val="24"/>
        </w:rPr>
        <w:t>and</w:t>
      </w:r>
      <w:r>
        <w:rPr>
          <w:spacing w:val="-1"/>
          <w:sz w:val="24"/>
        </w:rPr>
        <w:t xml:space="preserve"> </w:t>
      </w:r>
      <w:r>
        <w:rPr>
          <w:sz w:val="24"/>
        </w:rPr>
        <w:t xml:space="preserve">at meetings of its Administrative Committee. He or she appoints committee chairmen and represents the Technical Group on the Technical Activities Board and to all other INCE </w:t>
      </w:r>
      <w:r>
        <w:rPr>
          <w:spacing w:val="-2"/>
          <w:sz w:val="24"/>
        </w:rPr>
        <w:t>activities.</w:t>
      </w:r>
    </w:p>
    <w:p w14:paraId="24241AB7" w14:textId="77777777" w:rsidR="005171E8" w:rsidRDefault="00106C4C">
      <w:pPr>
        <w:pStyle w:val="ListParagraph"/>
        <w:numPr>
          <w:ilvl w:val="1"/>
          <w:numId w:val="1"/>
        </w:numPr>
        <w:tabs>
          <w:tab w:val="left" w:pos="840"/>
        </w:tabs>
        <w:ind w:right="288"/>
        <w:rPr>
          <w:sz w:val="24"/>
        </w:rPr>
      </w:pPr>
      <w:r>
        <w:rPr>
          <w:sz w:val="24"/>
        </w:rPr>
        <w:t>All</w:t>
      </w:r>
      <w:r>
        <w:rPr>
          <w:spacing w:val="-3"/>
          <w:sz w:val="24"/>
        </w:rPr>
        <w:t xml:space="preserve"> </w:t>
      </w:r>
      <w:r>
        <w:rPr>
          <w:sz w:val="24"/>
        </w:rPr>
        <w:t>other</w:t>
      </w:r>
      <w:r>
        <w:rPr>
          <w:spacing w:val="-4"/>
          <w:sz w:val="24"/>
        </w:rPr>
        <w:t xml:space="preserve"> </w:t>
      </w:r>
      <w:r>
        <w:rPr>
          <w:sz w:val="24"/>
        </w:rPr>
        <w:t>officers</w:t>
      </w:r>
      <w:r>
        <w:rPr>
          <w:spacing w:val="-3"/>
          <w:sz w:val="24"/>
        </w:rPr>
        <w:t xml:space="preserve"> </w:t>
      </w:r>
      <w:r>
        <w:rPr>
          <w:sz w:val="24"/>
        </w:rPr>
        <w:t>shall</w:t>
      </w:r>
      <w:r>
        <w:rPr>
          <w:spacing w:val="-3"/>
          <w:sz w:val="24"/>
        </w:rPr>
        <w:t xml:space="preserve"> </w:t>
      </w:r>
      <w:r>
        <w:rPr>
          <w:sz w:val="24"/>
        </w:rPr>
        <w:t>be</w:t>
      </w:r>
      <w:r>
        <w:rPr>
          <w:spacing w:val="-2"/>
          <w:sz w:val="24"/>
        </w:rPr>
        <w:t xml:space="preserve"> </w:t>
      </w:r>
      <w:r>
        <w:rPr>
          <w:sz w:val="24"/>
        </w:rPr>
        <w:t>drawn</w:t>
      </w:r>
      <w:r>
        <w:rPr>
          <w:spacing w:val="-3"/>
          <w:sz w:val="24"/>
        </w:rPr>
        <w:t xml:space="preserve"> </w:t>
      </w:r>
      <w:r>
        <w:rPr>
          <w:sz w:val="24"/>
        </w:rPr>
        <w:t>from</w:t>
      </w:r>
      <w:r>
        <w:rPr>
          <w:spacing w:val="-3"/>
          <w:sz w:val="24"/>
        </w:rPr>
        <w:t xml:space="preserve"> </w:t>
      </w:r>
      <w:r>
        <w:rPr>
          <w:sz w:val="24"/>
        </w:rPr>
        <w:t>the</w:t>
      </w:r>
      <w:r>
        <w:rPr>
          <w:spacing w:val="-4"/>
          <w:sz w:val="24"/>
        </w:rPr>
        <w:t xml:space="preserve"> </w:t>
      </w:r>
      <w:r>
        <w:rPr>
          <w:sz w:val="24"/>
        </w:rPr>
        <w:t>membership</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Technical</w:t>
      </w:r>
      <w:r>
        <w:rPr>
          <w:spacing w:val="-3"/>
          <w:sz w:val="24"/>
        </w:rPr>
        <w:t xml:space="preserve"> </w:t>
      </w:r>
      <w:r>
        <w:rPr>
          <w:sz w:val="24"/>
        </w:rPr>
        <w:t>Group</w:t>
      </w:r>
      <w:r>
        <w:rPr>
          <w:spacing w:val="-3"/>
          <w:sz w:val="24"/>
        </w:rPr>
        <w:t xml:space="preserve"> </w:t>
      </w:r>
      <w:r>
        <w:rPr>
          <w:sz w:val="24"/>
        </w:rPr>
        <w:t>and</w:t>
      </w:r>
      <w:r>
        <w:rPr>
          <w:spacing w:val="-3"/>
          <w:sz w:val="24"/>
        </w:rPr>
        <w:t xml:space="preserve"> </w:t>
      </w:r>
      <w:r>
        <w:rPr>
          <w:sz w:val="24"/>
        </w:rPr>
        <w:t>shall be appointed by the INCE Vice-President for Technical Activities upon the recommendation of the Group Chairman. The appointments of the Technical Group officers shall be for one calendar year; reappointments are permitted.</w:t>
      </w:r>
    </w:p>
    <w:p w14:paraId="24241AB8" w14:textId="77777777" w:rsidR="005171E8" w:rsidRDefault="00106C4C">
      <w:pPr>
        <w:pStyle w:val="ListParagraph"/>
        <w:numPr>
          <w:ilvl w:val="1"/>
          <w:numId w:val="1"/>
        </w:numPr>
        <w:tabs>
          <w:tab w:val="left" w:pos="840"/>
        </w:tabs>
        <w:ind w:right="722"/>
        <w:rPr>
          <w:sz w:val="24"/>
        </w:rPr>
      </w:pPr>
      <w:r>
        <w:rPr>
          <w:sz w:val="24"/>
        </w:rPr>
        <w:t>The Group Vice-Chairman is responsible for the duties of Chairman in his or her absence. He</w:t>
      </w:r>
      <w:r>
        <w:rPr>
          <w:spacing w:val="-3"/>
          <w:sz w:val="24"/>
        </w:rPr>
        <w:t xml:space="preserve"> </w:t>
      </w:r>
      <w:r>
        <w:rPr>
          <w:sz w:val="24"/>
        </w:rPr>
        <w:t>or</w:t>
      </w:r>
      <w:r>
        <w:rPr>
          <w:spacing w:val="-3"/>
          <w:sz w:val="24"/>
        </w:rPr>
        <w:t xml:space="preserve"> </w:t>
      </w:r>
      <w:r>
        <w:rPr>
          <w:sz w:val="24"/>
        </w:rPr>
        <w:t>she</w:t>
      </w:r>
      <w:r>
        <w:rPr>
          <w:spacing w:val="-3"/>
          <w:sz w:val="24"/>
        </w:rPr>
        <w:t xml:space="preserve"> </w:t>
      </w:r>
      <w:r>
        <w:rPr>
          <w:sz w:val="24"/>
        </w:rPr>
        <w:t>assumes</w:t>
      </w:r>
      <w:r>
        <w:rPr>
          <w:spacing w:val="-2"/>
          <w:sz w:val="24"/>
        </w:rPr>
        <w:t xml:space="preserve"> </w:t>
      </w:r>
      <w:r>
        <w:rPr>
          <w:sz w:val="24"/>
        </w:rPr>
        <w:t>any</w:t>
      </w:r>
      <w:r>
        <w:rPr>
          <w:spacing w:val="-5"/>
          <w:sz w:val="24"/>
        </w:rPr>
        <w:t xml:space="preserve"> </w:t>
      </w:r>
      <w:r>
        <w:rPr>
          <w:sz w:val="24"/>
        </w:rPr>
        <w:t>of</w:t>
      </w:r>
      <w:r>
        <w:rPr>
          <w:spacing w:val="-3"/>
          <w:sz w:val="24"/>
        </w:rPr>
        <w:t xml:space="preserve"> </w:t>
      </w:r>
      <w:r>
        <w:rPr>
          <w:sz w:val="24"/>
        </w:rPr>
        <w:t>the</w:t>
      </w:r>
      <w:r>
        <w:rPr>
          <w:spacing w:val="-3"/>
          <w:sz w:val="24"/>
        </w:rPr>
        <w:t xml:space="preserve"> </w:t>
      </w:r>
      <w:r>
        <w:rPr>
          <w:sz w:val="24"/>
        </w:rPr>
        <w:t>duties</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z w:val="24"/>
        </w:rPr>
        <w:t>office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Chairman</w:t>
      </w:r>
      <w:r>
        <w:rPr>
          <w:spacing w:val="-2"/>
          <w:sz w:val="24"/>
        </w:rPr>
        <w:t xml:space="preserve"> </w:t>
      </w:r>
      <w:r>
        <w:rPr>
          <w:sz w:val="24"/>
        </w:rPr>
        <w:t>when</w:t>
      </w:r>
      <w:r>
        <w:rPr>
          <w:spacing w:val="-2"/>
          <w:sz w:val="24"/>
        </w:rPr>
        <w:t xml:space="preserve"> </w:t>
      </w:r>
      <w:r>
        <w:rPr>
          <w:sz w:val="24"/>
        </w:rPr>
        <w:t>so directed by the Chairman.</w:t>
      </w:r>
    </w:p>
    <w:p w14:paraId="24241AB9" w14:textId="77777777" w:rsidR="005171E8" w:rsidRDefault="00106C4C">
      <w:pPr>
        <w:pStyle w:val="ListParagraph"/>
        <w:numPr>
          <w:ilvl w:val="1"/>
          <w:numId w:val="1"/>
        </w:numPr>
        <w:tabs>
          <w:tab w:val="left" w:pos="840"/>
        </w:tabs>
        <w:ind w:right="195"/>
        <w:rPr>
          <w:sz w:val="24"/>
        </w:rPr>
      </w:pPr>
      <w:r>
        <w:rPr>
          <w:sz w:val="24"/>
        </w:rPr>
        <w:t>The</w:t>
      </w:r>
      <w:r>
        <w:rPr>
          <w:spacing w:val="-4"/>
          <w:sz w:val="24"/>
        </w:rPr>
        <w:t xml:space="preserve"> </w:t>
      </w:r>
      <w:r>
        <w:rPr>
          <w:sz w:val="24"/>
        </w:rPr>
        <w:t>Group</w:t>
      </w:r>
      <w:r>
        <w:rPr>
          <w:spacing w:val="-3"/>
          <w:sz w:val="24"/>
        </w:rPr>
        <w:t xml:space="preserve"> </w:t>
      </w:r>
      <w:r>
        <w:rPr>
          <w:sz w:val="24"/>
        </w:rPr>
        <w:t>Secretary</w:t>
      </w:r>
      <w:r>
        <w:rPr>
          <w:spacing w:val="-8"/>
          <w:sz w:val="24"/>
        </w:rPr>
        <w:t xml:space="preserve"> </w:t>
      </w:r>
      <w:r>
        <w:rPr>
          <w:sz w:val="24"/>
        </w:rPr>
        <w:t>handles</w:t>
      </w:r>
      <w:r>
        <w:rPr>
          <w:spacing w:val="-3"/>
          <w:sz w:val="24"/>
        </w:rPr>
        <w:t xml:space="preserve"> </w:t>
      </w:r>
      <w:r>
        <w:rPr>
          <w:sz w:val="24"/>
        </w:rPr>
        <w:t>correspondence</w:t>
      </w:r>
      <w:r>
        <w:rPr>
          <w:spacing w:val="-4"/>
          <w:sz w:val="24"/>
        </w:rPr>
        <w:t xml:space="preserve"> </w:t>
      </w:r>
      <w:r>
        <w:rPr>
          <w:sz w:val="24"/>
        </w:rPr>
        <w:t>and</w:t>
      </w:r>
      <w:r>
        <w:rPr>
          <w:spacing w:val="-1"/>
          <w:sz w:val="24"/>
        </w:rPr>
        <w:t xml:space="preserve"> </w:t>
      </w:r>
      <w:r>
        <w:rPr>
          <w:sz w:val="24"/>
        </w:rPr>
        <w:t>maintains</w:t>
      </w:r>
      <w:r>
        <w:rPr>
          <w:spacing w:val="-3"/>
          <w:sz w:val="24"/>
        </w:rPr>
        <w:t xml:space="preserve"> </w:t>
      </w:r>
      <w:r>
        <w:rPr>
          <w:sz w:val="24"/>
        </w:rPr>
        <w:t>a</w:t>
      </w:r>
      <w:r>
        <w:rPr>
          <w:spacing w:val="-4"/>
          <w:sz w:val="24"/>
        </w:rPr>
        <w:t xml:space="preserve"> </w:t>
      </w:r>
      <w:r>
        <w:rPr>
          <w:sz w:val="24"/>
        </w:rPr>
        <w:t>correspondence</w:t>
      </w:r>
      <w:r>
        <w:rPr>
          <w:spacing w:val="-4"/>
          <w:sz w:val="24"/>
        </w:rPr>
        <w:t xml:space="preserve"> </w:t>
      </w:r>
      <w:r>
        <w:rPr>
          <w:sz w:val="24"/>
        </w:rPr>
        <w:t>file.</w:t>
      </w:r>
      <w:r>
        <w:rPr>
          <w:spacing w:val="-3"/>
          <w:sz w:val="24"/>
        </w:rPr>
        <w:t xml:space="preserve"> </w:t>
      </w:r>
      <w:r>
        <w:rPr>
          <w:sz w:val="24"/>
        </w:rPr>
        <w:t>He</w:t>
      </w:r>
      <w:r>
        <w:rPr>
          <w:spacing w:val="-4"/>
          <w:sz w:val="24"/>
        </w:rPr>
        <w:t xml:space="preserve"> </w:t>
      </w:r>
      <w:r>
        <w:rPr>
          <w:sz w:val="24"/>
        </w:rPr>
        <w:t>or she keeps accurate minutes and records of all activities of the group and its Administrative Committee. He or she submits promptly to the TAB Chairman reports following each group meeting.</w:t>
      </w:r>
    </w:p>
    <w:p w14:paraId="24241ABA" w14:textId="77777777" w:rsidR="005171E8" w:rsidRDefault="00106C4C">
      <w:pPr>
        <w:pStyle w:val="ListParagraph"/>
        <w:numPr>
          <w:ilvl w:val="1"/>
          <w:numId w:val="1"/>
        </w:numPr>
        <w:tabs>
          <w:tab w:val="left" w:pos="840"/>
        </w:tabs>
        <w:ind w:right="222"/>
        <w:rPr>
          <w:sz w:val="24"/>
        </w:rPr>
      </w:pPr>
      <w:r>
        <w:rPr>
          <w:sz w:val="24"/>
        </w:rPr>
        <w:t>A request for the formation of a new Technical Group shall state the proposed field of interest and shall be forwarded to the INCE Board of Directors after review by the Technical</w:t>
      </w:r>
      <w:r>
        <w:rPr>
          <w:spacing w:val="-3"/>
          <w:sz w:val="24"/>
        </w:rPr>
        <w:t xml:space="preserve"> </w:t>
      </w:r>
      <w:r>
        <w:rPr>
          <w:sz w:val="24"/>
        </w:rPr>
        <w:t>Activities</w:t>
      </w:r>
      <w:r>
        <w:rPr>
          <w:spacing w:val="-3"/>
          <w:sz w:val="24"/>
        </w:rPr>
        <w:t xml:space="preserve"> </w:t>
      </w:r>
      <w:r>
        <w:rPr>
          <w:sz w:val="24"/>
        </w:rPr>
        <w:t>Board.</w:t>
      </w:r>
      <w:r>
        <w:rPr>
          <w:spacing w:val="-3"/>
          <w:sz w:val="24"/>
        </w:rPr>
        <w:t xml:space="preserve"> </w:t>
      </w:r>
      <w:r>
        <w:rPr>
          <w:sz w:val="24"/>
        </w:rPr>
        <w:t>Upon</w:t>
      </w:r>
      <w:r>
        <w:rPr>
          <w:spacing w:val="-3"/>
          <w:sz w:val="24"/>
        </w:rPr>
        <w:t xml:space="preserve"> </w:t>
      </w:r>
      <w:r>
        <w:rPr>
          <w:sz w:val="24"/>
        </w:rPr>
        <w:t>approval</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formation</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Technical</w:t>
      </w:r>
      <w:r>
        <w:rPr>
          <w:spacing w:val="-3"/>
          <w:sz w:val="24"/>
        </w:rPr>
        <w:t xml:space="preserve"> </w:t>
      </w:r>
      <w:r>
        <w:rPr>
          <w:sz w:val="24"/>
        </w:rPr>
        <w:t>Group</w:t>
      </w:r>
      <w:r>
        <w:rPr>
          <w:spacing w:val="-3"/>
          <w:sz w:val="24"/>
        </w:rPr>
        <w:t xml:space="preserve"> </w:t>
      </w:r>
      <w:r>
        <w:rPr>
          <w:sz w:val="24"/>
        </w:rPr>
        <w:t>by</w:t>
      </w:r>
      <w:r>
        <w:rPr>
          <w:spacing w:val="-8"/>
          <w:sz w:val="24"/>
        </w:rPr>
        <w:t xml:space="preserve"> </w:t>
      </w:r>
      <w:r>
        <w:rPr>
          <w:sz w:val="24"/>
        </w:rPr>
        <w:t xml:space="preserve">the INCE Board of Directors, the TAB Chairman shall appoint the Group Chairman and approve the appointments of the other officers of the group. The Group Administrative Committee shall hold a meeting within 6 months of its formation and at least annually </w:t>
      </w:r>
      <w:r>
        <w:rPr>
          <w:spacing w:val="-2"/>
          <w:sz w:val="24"/>
        </w:rPr>
        <w:t>thereafter.</w:t>
      </w:r>
    </w:p>
    <w:p w14:paraId="24241ABB" w14:textId="77777777" w:rsidR="005171E8" w:rsidRDefault="00106C4C">
      <w:pPr>
        <w:pStyle w:val="ListParagraph"/>
        <w:numPr>
          <w:ilvl w:val="1"/>
          <w:numId w:val="1"/>
        </w:numPr>
        <w:tabs>
          <w:tab w:val="left" w:pos="840"/>
        </w:tabs>
        <w:spacing w:before="1"/>
        <w:ind w:right="107"/>
        <w:rPr>
          <w:sz w:val="24"/>
        </w:rPr>
      </w:pPr>
      <w:r>
        <w:rPr>
          <w:sz w:val="24"/>
        </w:rPr>
        <w:t>The organizational structure of a Technical Group depends upon the size and extent of</w:t>
      </w:r>
      <w:r>
        <w:rPr>
          <w:spacing w:val="40"/>
          <w:sz w:val="24"/>
        </w:rPr>
        <w:t xml:space="preserve"> </w:t>
      </w:r>
      <w:r>
        <w:rPr>
          <w:sz w:val="24"/>
        </w:rPr>
        <w:t>the</w:t>
      </w:r>
      <w:r>
        <w:rPr>
          <w:spacing w:val="-5"/>
          <w:sz w:val="24"/>
        </w:rPr>
        <w:t xml:space="preserve"> </w:t>
      </w:r>
      <w:r>
        <w:rPr>
          <w:sz w:val="24"/>
        </w:rPr>
        <w:t>group’s</w:t>
      </w:r>
      <w:r>
        <w:rPr>
          <w:spacing w:val="-4"/>
          <w:sz w:val="24"/>
        </w:rPr>
        <w:t xml:space="preserve"> </w:t>
      </w:r>
      <w:r>
        <w:rPr>
          <w:sz w:val="24"/>
        </w:rPr>
        <w:t>activities.</w:t>
      </w:r>
      <w:r>
        <w:rPr>
          <w:spacing w:val="-4"/>
          <w:sz w:val="24"/>
        </w:rPr>
        <w:t xml:space="preserve"> </w:t>
      </w:r>
      <w:r>
        <w:rPr>
          <w:sz w:val="24"/>
        </w:rPr>
        <w:t>Appointment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following</w:t>
      </w:r>
      <w:r>
        <w:rPr>
          <w:spacing w:val="-4"/>
          <w:sz w:val="24"/>
        </w:rPr>
        <w:t xml:space="preserve"> </w:t>
      </w:r>
      <w:r>
        <w:rPr>
          <w:sz w:val="24"/>
        </w:rPr>
        <w:t>group</w:t>
      </w:r>
      <w:r>
        <w:rPr>
          <w:spacing w:val="-4"/>
          <w:sz w:val="24"/>
        </w:rPr>
        <w:t xml:space="preserve"> </w:t>
      </w:r>
      <w:r>
        <w:rPr>
          <w:sz w:val="24"/>
        </w:rPr>
        <w:t>officers</w:t>
      </w:r>
      <w:r>
        <w:rPr>
          <w:spacing w:val="-4"/>
          <w:sz w:val="24"/>
        </w:rPr>
        <w:t xml:space="preserve"> </w:t>
      </w:r>
      <w:r>
        <w:rPr>
          <w:sz w:val="24"/>
        </w:rPr>
        <w:t>is</w:t>
      </w:r>
      <w:r>
        <w:rPr>
          <w:spacing w:val="-4"/>
          <w:sz w:val="24"/>
        </w:rPr>
        <w:t xml:space="preserve"> </w:t>
      </w:r>
      <w:r>
        <w:rPr>
          <w:sz w:val="24"/>
        </w:rPr>
        <w:t>required:</w:t>
      </w:r>
      <w:r>
        <w:rPr>
          <w:spacing w:val="-4"/>
          <w:sz w:val="24"/>
        </w:rPr>
        <w:t xml:space="preserve"> </w:t>
      </w:r>
      <w:r>
        <w:rPr>
          <w:sz w:val="24"/>
        </w:rPr>
        <w:t>Chairman, Vice-Chairman and Secretary. Additional appointments of committee chairmen are</w:t>
      </w:r>
    </w:p>
    <w:p w14:paraId="24241ABC" w14:textId="77777777" w:rsidR="005171E8" w:rsidRDefault="005171E8">
      <w:pPr>
        <w:rPr>
          <w:sz w:val="24"/>
        </w:rPr>
        <w:sectPr w:rsidR="005171E8">
          <w:pgSz w:w="12240" w:h="15840"/>
          <w:pgMar w:top="1400" w:right="1340" w:bottom="960" w:left="1320" w:header="0" w:footer="765" w:gutter="0"/>
          <w:cols w:space="720"/>
        </w:sectPr>
      </w:pPr>
    </w:p>
    <w:p w14:paraId="24241ABD" w14:textId="77777777" w:rsidR="005171E8" w:rsidRDefault="00106C4C">
      <w:pPr>
        <w:pStyle w:val="BodyText"/>
        <w:spacing w:before="32"/>
        <w:ind w:left="839" w:right="122"/>
      </w:pPr>
      <w:r>
        <w:lastRenderedPageBreak/>
        <w:t>recommended to fulfill the following group activities and responsibilities: Membership, Publicity</w:t>
      </w:r>
      <w:r>
        <w:rPr>
          <w:spacing w:val="-9"/>
        </w:rPr>
        <w:t xml:space="preserve"> </w:t>
      </w:r>
      <w:r>
        <w:t>and</w:t>
      </w:r>
      <w:r>
        <w:rPr>
          <w:spacing w:val="-4"/>
        </w:rPr>
        <w:t xml:space="preserve"> </w:t>
      </w:r>
      <w:r>
        <w:t>Public</w:t>
      </w:r>
      <w:r>
        <w:rPr>
          <w:spacing w:val="-5"/>
        </w:rPr>
        <w:t xml:space="preserve"> </w:t>
      </w:r>
      <w:r>
        <w:t>Relations,</w:t>
      </w:r>
      <w:r>
        <w:rPr>
          <w:spacing w:val="-4"/>
        </w:rPr>
        <w:t xml:space="preserve"> </w:t>
      </w:r>
      <w:r>
        <w:t>Programs</w:t>
      </w:r>
      <w:r>
        <w:rPr>
          <w:spacing w:val="-4"/>
        </w:rPr>
        <w:t xml:space="preserve"> </w:t>
      </w:r>
      <w:r>
        <w:t>and</w:t>
      </w:r>
      <w:r>
        <w:rPr>
          <w:spacing w:val="-4"/>
        </w:rPr>
        <w:t xml:space="preserve"> </w:t>
      </w:r>
      <w:r>
        <w:t>Conferences,</w:t>
      </w:r>
      <w:r>
        <w:rPr>
          <w:spacing w:val="-4"/>
        </w:rPr>
        <w:t xml:space="preserve"> </w:t>
      </w:r>
      <w:r>
        <w:t>Newsletter</w:t>
      </w:r>
      <w:r>
        <w:rPr>
          <w:spacing w:val="-5"/>
        </w:rPr>
        <w:t xml:space="preserve"> </w:t>
      </w:r>
      <w:r>
        <w:t>and</w:t>
      </w:r>
      <w:r>
        <w:rPr>
          <w:spacing w:val="-2"/>
        </w:rPr>
        <w:t xml:space="preserve"> </w:t>
      </w:r>
      <w:r>
        <w:t>Nominations.</w:t>
      </w:r>
    </w:p>
    <w:p w14:paraId="24241ABE" w14:textId="77777777" w:rsidR="005171E8" w:rsidRDefault="00106C4C">
      <w:pPr>
        <w:pStyle w:val="ListParagraph"/>
        <w:numPr>
          <w:ilvl w:val="1"/>
          <w:numId w:val="1"/>
        </w:numPr>
        <w:tabs>
          <w:tab w:val="left" w:pos="839"/>
        </w:tabs>
        <w:ind w:left="839" w:right="517"/>
        <w:rPr>
          <w:sz w:val="24"/>
        </w:rPr>
      </w:pPr>
      <w:r>
        <w:rPr>
          <w:sz w:val="24"/>
        </w:rPr>
        <w:t>The Technical Groups shall operate in support of their assigned technical fields as described</w:t>
      </w:r>
      <w:r>
        <w:rPr>
          <w:spacing w:val="-3"/>
          <w:sz w:val="24"/>
        </w:rPr>
        <w:t xml:space="preserve"> </w:t>
      </w:r>
      <w:r>
        <w:rPr>
          <w:sz w:val="24"/>
        </w:rPr>
        <w:t>in</w:t>
      </w:r>
      <w:r>
        <w:rPr>
          <w:spacing w:val="-3"/>
          <w:sz w:val="24"/>
        </w:rPr>
        <w:t xml:space="preserve"> </w:t>
      </w:r>
      <w:r>
        <w:rPr>
          <w:sz w:val="24"/>
        </w:rPr>
        <w:t>their</w:t>
      </w:r>
      <w:r>
        <w:rPr>
          <w:spacing w:val="-4"/>
          <w:sz w:val="24"/>
        </w:rPr>
        <w:t xml:space="preserve"> </w:t>
      </w:r>
      <w:r>
        <w:rPr>
          <w:sz w:val="24"/>
        </w:rPr>
        <w:t>scopes.</w:t>
      </w:r>
      <w:r>
        <w:rPr>
          <w:spacing w:val="-1"/>
          <w:sz w:val="24"/>
        </w:rPr>
        <w:t xml:space="preserve"> </w:t>
      </w:r>
      <w:r>
        <w:rPr>
          <w:sz w:val="24"/>
        </w:rPr>
        <w:t>Each</w:t>
      </w:r>
      <w:r>
        <w:rPr>
          <w:spacing w:val="-3"/>
          <w:sz w:val="24"/>
        </w:rPr>
        <w:t xml:space="preserve"> </w:t>
      </w:r>
      <w:r>
        <w:rPr>
          <w:sz w:val="24"/>
        </w:rPr>
        <w:t>Technical</w:t>
      </w:r>
      <w:r>
        <w:rPr>
          <w:spacing w:val="-3"/>
          <w:sz w:val="24"/>
        </w:rPr>
        <w:t xml:space="preserve"> </w:t>
      </w:r>
      <w:r>
        <w:rPr>
          <w:sz w:val="24"/>
        </w:rPr>
        <w:t>Group</w:t>
      </w:r>
      <w:r>
        <w:rPr>
          <w:spacing w:val="-3"/>
          <w:sz w:val="24"/>
        </w:rPr>
        <w:t xml:space="preserve"> </w:t>
      </w:r>
      <w:r>
        <w:rPr>
          <w:sz w:val="24"/>
        </w:rPr>
        <w:t>shall</w:t>
      </w:r>
      <w:r>
        <w:rPr>
          <w:spacing w:val="-3"/>
          <w:sz w:val="24"/>
        </w:rPr>
        <w:t xml:space="preserve"> </w:t>
      </w:r>
      <w:r>
        <w:rPr>
          <w:sz w:val="24"/>
        </w:rPr>
        <w:t>conduct</w:t>
      </w:r>
      <w:r>
        <w:rPr>
          <w:spacing w:val="-3"/>
          <w:sz w:val="24"/>
        </w:rPr>
        <w:t xml:space="preserve"> </w:t>
      </w:r>
      <w:r>
        <w:rPr>
          <w:sz w:val="24"/>
        </w:rPr>
        <w:t>its</w:t>
      </w:r>
      <w:r>
        <w:rPr>
          <w:spacing w:val="-3"/>
          <w:sz w:val="24"/>
        </w:rPr>
        <w:t xml:space="preserve"> </w:t>
      </w:r>
      <w:r>
        <w:rPr>
          <w:sz w:val="24"/>
        </w:rPr>
        <w:t>activities</w:t>
      </w:r>
      <w:r>
        <w:rPr>
          <w:spacing w:val="-3"/>
          <w:sz w:val="24"/>
        </w:rPr>
        <w:t xml:space="preserve"> </w:t>
      </w:r>
      <w:r>
        <w:rPr>
          <w:sz w:val="24"/>
        </w:rPr>
        <w:t>within</w:t>
      </w:r>
      <w:r>
        <w:rPr>
          <w:spacing w:val="-3"/>
          <w:sz w:val="24"/>
        </w:rPr>
        <w:t xml:space="preserve"> </w:t>
      </w:r>
      <w:r>
        <w:rPr>
          <w:sz w:val="24"/>
        </w:rPr>
        <w:t>the Articles of Incorporation and Bylaws of INCE-USA.</w:t>
      </w:r>
    </w:p>
    <w:p w14:paraId="24241ABF" w14:textId="77777777" w:rsidR="005171E8" w:rsidRDefault="00106C4C">
      <w:pPr>
        <w:pStyle w:val="ListParagraph"/>
        <w:numPr>
          <w:ilvl w:val="1"/>
          <w:numId w:val="1"/>
        </w:numPr>
        <w:tabs>
          <w:tab w:val="left" w:pos="839"/>
        </w:tabs>
        <w:ind w:left="839" w:right="328"/>
        <w:rPr>
          <w:sz w:val="24"/>
        </w:rPr>
      </w:pPr>
      <w:r>
        <w:rPr>
          <w:sz w:val="24"/>
        </w:rPr>
        <w:t>Each Technical Group is responsible for holding at least one technical meeting of national scope each year which may be held during the NOISECON or INTERNOISE conference</w:t>
      </w:r>
      <w:r>
        <w:rPr>
          <w:spacing w:val="-4"/>
          <w:sz w:val="24"/>
        </w:rPr>
        <w:t xml:space="preserve"> </w:t>
      </w:r>
      <w:r>
        <w:rPr>
          <w:sz w:val="24"/>
        </w:rPr>
        <w:t>or</w:t>
      </w:r>
      <w:r>
        <w:rPr>
          <w:spacing w:val="-4"/>
          <w:sz w:val="24"/>
        </w:rPr>
        <w:t xml:space="preserve"> </w:t>
      </w:r>
      <w:r>
        <w:rPr>
          <w:sz w:val="24"/>
        </w:rPr>
        <w:t>as</w:t>
      </w:r>
      <w:r>
        <w:rPr>
          <w:spacing w:val="-1"/>
          <w:sz w:val="24"/>
        </w:rPr>
        <w:t xml:space="preserve"> </w:t>
      </w:r>
      <w:r>
        <w:rPr>
          <w:sz w:val="24"/>
        </w:rPr>
        <w:t>a</w:t>
      </w:r>
      <w:r>
        <w:rPr>
          <w:spacing w:val="-4"/>
          <w:sz w:val="24"/>
        </w:rPr>
        <w:t xml:space="preserve"> </w:t>
      </w:r>
      <w:r>
        <w:rPr>
          <w:sz w:val="24"/>
        </w:rPr>
        <w:t>separate</w:t>
      </w:r>
      <w:r>
        <w:rPr>
          <w:spacing w:val="-4"/>
          <w:sz w:val="24"/>
        </w:rPr>
        <w:t xml:space="preserve"> </w:t>
      </w:r>
      <w:r>
        <w:rPr>
          <w:sz w:val="24"/>
        </w:rPr>
        <w:t>conference.</w:t>
      </w:r>
      <w:r>
        <w:rPr>
          <w:spacing w:val="-3"/>
          <w:sz w:val="24"/>
        </w:rPr>
        <w:t xml:space="preserve"> </w:t>
      </w:r>
      <w:r>
        <w:rPr>
          <w:sz w:val="24"/>
        </w:rPr>
        <w:t>All</w:t>
      </w:r>
      <w:r>
        <w:rPr>
          <w:spacing w:val="-3"/>
          <w:sz w:val="24"/>
        </w:rPr>
        <w:t xml:space="preserve"> </w:t>
      </w:r>
      <w:r>
        <w:rPr>
          <w:sz w:val="24"/>
        </w:rPr>
        <w:t>meetings</w:t>
      </w:r>
      <w:r>
        <w:rPr>
          <w:spacing w:val="-3"/>
          <w:sz w:val="24"/>
        </w:rPr>
        <w:t xml:space="preserve"> </w:t>
      </w:r>
      <w:r>
        <w:rPr>
          <w:sz w:val="24"/>
        </w:rPr>
        <w:t>of</w:t>
      </w:r>
      <w:r>
        <w:rPr>
          <w:spacing w:val="-4"/>
          <w:sz w:val="24"/>
        </w:rPr>
        <w:t xml:space="preserve"> </w:t>
      </w:r>
      <w:r>
        <w:rPr>
          <w:sz w:val="24"/>
        </w:rPr>
        <w:t>Technical</w:t>
      </w:r>
      <w:r>
        <w:rPr>
          <w:spacing w:val="-3"/>
          <w:sz w:val="24"/>
        </w:rPr>
        <w:t xml:space="preserve"> </w:t>
      </w:r>
      <w:r>
        <w:rPr>
          <w:sz w:val="24"/>
        </w:rPr>
        <w:t>Groups</w:t>
      </w:r>
      <w:r>
        <w:rPr>
          <w:spacing w:val="-3"/>
          <w:sz w:val="24"/>
        </w:rPr>
        <w:t xml:space="preserve"> </w:t>
      </w:r>
      <w:r>
        <w:rPr>
          <w:sz w:val="24"/>
        </w:rPr>
        <w:t>shall</w:t>
      </w:r>
      <w:r>
        <w:rPr>
          <w:spacing w:val="-3"/>
          <w:sz w:val="24"/>
        </w:rPr>
        <w:t xml:space="preserve"> </w:t>
      </w:r>
      <w:r>
        <w:rPr>
          <w:sz w:val="24"/>
        </w:rPr>
        <w:t>be</w:t>
      </w:r>
      <w:r>
        <w:rPr>
          <w:spacing w:val="-4"/>
          <w:sz w:val="24"/>
        </w:rPr>
        <w:t xml:space="preserve"> </w:t>
      </w:r>
      <w:r>
        <w:rPr>
          <w:sz w:val="24"/>
        </w:rPr>
        <w:t>open to all members of INCE/USA on an equal basis with group members.</w:t>
      </w:r>
    </w:p>
    <w:p w14:paraId="24241AC0" w14:textId="77777777" w:rsidR="005171E8" w:rsidRDefault="00106C4C">
      <w:pPr>
        <w:pStyle w:val="ListParagraph"/>
        <w:numPr>
          <w:ilvl w:val="1"/>
          <w:numId w:val="1"/>
        </w:numPr>
        <w:tabs>
          <w:tab w:val="left" w:pos="839"/>
        </w:tabs>
        <w:ind w:left="839" w:right="181"/>
        <w:rPr>
          <w:sz w:val="24"/>
        </w:rPr>
      </w:pPr>
      <w:r>
        <w:rPr>
          <w:sz w:val="24"/>
        </w:rPr>
        <w:t>A</w:t>
      </w:r>
      <w:r>
        <w:rPr>
          <w:spacing w:val="-1"/>
          <w:sz w:val="24"/>
        </w:rPr>
        <w:t xml:space="preserve"> </w:t>
      </w:r>
      <w:r>
        <w:rPr>
          <w:sz w:val="24"/>
        </w:rPr>
        <w:t>Technical Group shall forward to the</w:t>
      </w:r>
      <w:r>
        <w:rPr>
          <w:spacing w:val="-1"/>
          <w:sz w:val="24"/>
        </w:rPr>
        <w:t xml:space="preserve"> </w:t>
      </w:r>
      <w:r>
        <w:rPr>
          <w:sz w:val="24"/>
        </w:rPr>
        <w:t>TAB</w:t>
      </w:r>
      <w:r>
        <w:rPr>
          <w:spacing w:val="-2"/>
          <w:sz w:val="24"/>
        </w:rPr>
        <w:t xml:space="preserve"> </w:t>
      </w:r>
      <w:r>
        <w:rPr>
          <w:sz w:val="24"/>
        </w:rPr>
        <w:t>Chairman a</w:t>
      </w:r>
      <w:r>
        <w:rPr>
          <w:spacing w:val="-1"/>
          <w:sz w:val="24"/>
        </w:rPr>
        <w:t xml:space="preserve"> </w:t>
      </w:r>
      <w:r>
        <w:rPr>
          <w:sz w:val="24"/>
        </w:rPr>
        <w:t>copy</w:t>
      </w:r>
      <w:r>
        <w:rPr>
          <w:spacing w:val="-5"/>
          <w:sz w:val="24"/>
        </w:rPr>
        <w:t xml:space="preserve"> </w:t>
      </w:r>
      <w:r>
        <w:rPr>
          <w:sz w:val="24"/>
        </w:rPr>
        <w:t>of</w:t>
      </w:r>
      <w:r>
        <w:rPr>
          <w:spacing w:val="-1"/>
          <w:sz w:val="24"/>
        </w:rPr>
        <w:t xml:space="preserve"> </w:t>
      </w:r>
      <w:r>
        <w:rPr>
          <w:sz w:val="24"/>
        </w:rPr>
        <w:t>each meeting</w:t>
      </w:r>
      <w:r>
        <w:rPr>
          <w:spacing w:val="-3"/>
          <w:sz w:val="24"/>
        </w:rPr>
        <w:t xml:space="preserve"> </w:t>
      </w:r>
      <w:r>
        <w:rPr>
          <w:sz w:val="24"/>
        </w:rPr>
        <w:t>notice</w:t>
      </w:r>
      <w:r>
        <w:rPr>
          <w:spacing w:val="-1"/>
          <w:sz w:val="24"/>
        </w:rPr>
        <w:t xml:space="preserve"> </w:t>
      </w:r>
      <w:r>
        <w:rPr>
          <w:sz w:val="24"/>
        </w:rPr>
        <w:t>of the Technical Group as well as an annual report which summarizes the activities of each calendar year. The annual report reviews activities during the year and gives specific plans for the coming year. The annual report shall be submitted within 45 days of the close of the calendar year and shall be prepared for publication in NOISE/NEWS INTERNATIONAL. All reports and publications of the group, including the annual report,</w:t>
      </w:r>
      <w:r>
        <w:rPr>
          <w:spacing w:val="-5"/>
          <w:sz w:val="24"/>
        </w:rPr>
        <w:t xml:space="preserve"> </w:t>
      </w:r>
      <w:r>
        <w:rPr>
          <w:sz w:val="24"/>
        </w:rPr>
        <w:t>shall</w:t>
      </w:r>
      <w:r>
        <w:rPr>
          <w:spacing w:val="-6"/>
          <w:sz w:val="24"/>
        </w:rPr>
        <w:t xml:space="preserve"> </w:t>
      </w:r>
      <w:r>
        <w:rPr>
          <w:sz w:val="24"/>
        </w:rPr>
        <w:t>be</w:t>
      </w:r>
      <w:r>
        <w:rPr>
          <w:spacing w:val="-6"/>
          <w:sz w:val="24"/>
        </w:rPr>
        <w:t xml:space="preserve"> </w:t>
      </w:r>
      <w:r>
        <w:rPr>
          <w:sz w:val="24"/>
        </w:rPr>
        <w:t>submitted</w:t>
      </w:r>
      <w:r>
        <w:rPr>
          <w:spacing w:val="-4"/>
          <w:sz w:val="24"/>
        </w:rPr>
        <w:t xml:space="preserve"> </w:t>
      </w:r>
      <w:r>
        <w:rPr>
          <w:sz w:val="24"/>
        </w:rPr>
        <w:t>to</w:t>
      </w:r>
      <w:r>
        <w:rPr>
          <w:spacing w:val="-4"/>
          <w:sz w:val="24"/>
        </w:rPr>
        <w:t xml:space="preserve"> </w:t>
      </w:r>
      <w:r>
        <w:rPr>
          <w:sz w:val="24"/>
        </w:rPr>
        <w:t>INCE</w:t>
      </w:r>
      <w:r>
        <w:rPr>
          <w:spacing w:val="-5"/>
          <w:sz w:val="24"/>
        </w:rPr>
        <w:t xml:space="preserve"> </w:t>
      </w:r>
      <w:r>
        <w:rPr>
          <w:sz w:val="24"/>
        </w:rPr>
        <w:t>publications</w:t>
      </w:r>
      <w:r>
        <w:rPr>
          <w:spacing w:val="-6"/>
          <w:sz w:val="24"/>
        </w:rPr>
        <w:t xml:space="preserve"> </w:t>
      </w:r>
      <w:r>
        <w:rPr>
          <w:sz w:val="24"/>
        </w:rPr>
        <w:t>(NOISE/NEWS</w:t>
      </w:r>
      <w:r>
        <w:rPr>
          <w:spacing w:val="-3"/>
          <w:sz w:val="24"/>
        </w:rPr>
        <w:t xml:space="preserve"> </w:t>
      </w:r>
      <w:r>
        <w:rPr>
          <w:sz w:val="24"/>
        </w:rPr>
        <w:t>INTERNATIONAL)</w:t>
      </w:r>
      <w:r>
        <w:rPr>
          <w:spacing w:val="-5"/>
          <w:sz w:val="24"/>
        </w:rPr>
        <w:t xml:space="preserve"> </w:t>
      </w:r>
      <w:r>
        <w:rPr>
          <w:sz w:val="24"/>
        </w:rPr>
        <w:t>for publication consideration prior to submittal to other publication media.</w:t>
      </w:r>
    </w:p>
    <w:p w14:paraId="24241AC1" w14:textId="77777777" w:rsidR="005171E8" w:rsidRDefault="00106C4C">
      <w:pPr>
        <w:pStyle w:val="ListParagraph"/>
        <w:numPr>
          <w:ilvl w:val="1"/>
          <w:numId w:val="1"/>
        </w:numPr>
        <w:tabs>
          <w:tab w:val="left" w:pos="840"/>
        </w:tabs>
        <w:ind w:right="204"/>
        <w:rPr>
          <w:sz w:val="24"/>
        </w:rPr>
      </w:pPr>
      <w:r>
        <w:rPr>
          <w:sz w:val="24"/>
        </w:rPr>
        <w:t>When lack of activity so indicates, the TAB Chairman shall recommend to the INCE Board</w:t>
      </w:r>
      <w:r>
        <w:rPr>
          <w:spacing w:val="-4"/>
          <w:sz w:val="24"/>
        </w:rPr>
        <w:t xml:space="preserve"> </w:t>
      </w:r>
      <w:r>
        <w:rPr>
          <w:sz w:val="24"/>
        </w:rPr>
        <w:t>of</w:t>
      </w:r>
      <w:r>
        <w:rPr>
          <w:spacing w:val="-4"/>
          <w:sz w:val="24"/>
        </w:rPr>
        <w:t xml:space="preserve"> </w:t>
      </w:r>
      <w:r>
        <w:rPr>
          <w:sz w:val="24"/>
        </w:rPr>
        <w:t>Directors</w:t>
      </w:r>
      <w:r>
        <w:rPr>
          <w:spacing w:val="-4"/>
          <w:sz w:val="24"/>
        </w:rPr>
        <w:t xml:space="preserve"> </w:t>
      </w:r>
      <w:r>
        <w:rPr>
          <w:sz w:val="24"/>
        </w:rPr>
        <w:t>that</w:t>
      </w:r>
      <w:r>
        <w:rPr>
          <w:spacing w:val="-4"/>
          <w:sz w:val="24"/>
        </w:rPr>
        <w:t xml:space="preserve"> </w:t>
      </w:r>
      <w:r>
        <w:rPr>
          <w:sz w:val="24"/>
        </w:rPr>
        <w:t>a</w:t>
      </w:r>
      <w:r>
        <w:rPr>
          <w:spacing w:val="-3"/>
          <w:sz w:val="24"/>
        </w:rPr>
        <w:t xml:space="preserve"> </w:t>
      </w:r>
      <w:r>
        <w:rPr>
          <w:sz w:val="24"/>
        </w:rPr>
        <w:t>Technical</w:t>
      </w:r>
      <w:r>
        <w:rPr>
          <w:spacing w:val="-4"/>
          <w:sz w:val="24"/>
        </w:rPr>
        <w:t xml:space="preserve"> </w:t>
      </w:r>
      <w:r>
        <w:rPr>
          <w:sz w:val="24"/>
        </w:rPr>
        <w:t>Group</w:t>
      </w:r>
      <w:r>
        <w:rPr>
          <w:spacing w:val="-4"/>
          <w:sz w:val="24"/>
        </w:rPr>
        <w:t xml:space="preserve"> </w:t>
      </w:r>
      <w:r>
        <w:rPr>
          <w:sz w:val="24"/>
        </w:rPr>
        <w:t>be</w:t>
      </w:r>
      <w:r>
        <w:rPr>
          <w:spacing w:val="-4"/>
          <w:sz w:val="24"/>
        </w:rPr>
        <w:t xml:space="preserve"> </w:t>
      </w:r>
      <w:r>
        <w:rPr>
          <w:sz w:val="24"/>
        </w:rPr>
        <w:t>disbanded,</w:t>
      </w:r>
      <w:r>
        <w:rPr>
          <w:spacing w:val="-4"/>
          <w:sz w:val="24"/>
        </w:rPr>
        <w:t xml:space="preserve"> </w:t>
      </w:r>
      <w:r>
        <w:rPr>
          <w:sz w:val="24"/>
        </w:rPr>
        <w:t>or</w:t>
      </w:r>
      <w:r>
        <w:rPr>
          <w:spacing w:val="-4"/>
          <w:sz w:val="24"/>
        </w:rPr>
        <w:t xml:space="preserve"> </w:t>
      </w:r>
      <w:r>
        <w:rPr>
          <w:sz w:val="24"/>
        </w:rPr>
        <w:t>the INCE</w:t>
      </w:r>
      <w:r>
        <w:rPr>
          <w:spacing w:val="-4"/>
          <w:sz w:val="24"/>
        </w:rPr>
        <w:t xml:space="preserve"> </w:t>
      </w:r>
      <w:r>
        <w:rPr>
          <w:sz w:val="24"/>
        </w:rPr>
        <w:t>Board</w:t>
      </w:r>
      <w:r>
        <w:rPr>
          <w:spacing w:val="-4"/>
          <w:sz w:val="24"/>
        </w:rPr>
        <w:t xml:space="preserve"> </w:t>
      </w:r>
      <w:r>
        <w:rPr>
          <w:sz w:val="24"/>
        </w:rPr>
        <w:t>of</w:t>
      </w:r>
      <w:r>
        <w:rPr>
          <w:spacing w:val="-4"/>
          <w:sz w:val="24"/>
        </w:rPr>
        <w:t xml:space="preserve"> </w:t>
      </w:r>
      <w:r>
        <w:rPr>
          <w:sz w:val="24"/>
        </w:rPr>
        <w:t>Directors may elect to disband the TAB unilaterally for continued lack of activity.</w:t>
      </w:r>
    </w:p>
    <w:p w14:paraId="24241AC2" w14:textId="77777777" w:rsidR="005171E8" w:rsidRDefault="005171E8">
      <w:pPr>
        <w:pStyle w:val="BodyText"/>
        <w:spacing w:before="7"/>
      </w:pPr>
    </w:p>
    <w:p w14:paraId="24241AC3" w14:textId="77777777" w:rsidR="005171E8" w:rsidRDefault="00106C4C">
      <w:pPr>
        <w:pStyle w:val="BodyText"/>
        <w:spacing w:line="237" w:lineRule="auto"/>
        <w:ind w:left="120" w:right="122"/>
      </w:pPr>
      <w:r>
        <w:t>I</w:t>
      </w:r>
      <w:r>
        <w:rPr>
          <w:spacing w:val="-3"/>
        </w:rPr>
        <w:t xml:space="preserve"> </w:t>
      </w:r>
      <w:r>
        <w:t>HEREBY</w:t>
      </w:r>
      <w:r>
        <w:rPr>
          <w:spacing w:val="-3"/>
        </w:rPr>
        <w:t xml:space="preserve"> </w:t>
      </w:r>
      <w:r>
        <w:t>CERTIFY</w:t>
      </w:r>
      <w:r>
        <w:rPr>
          <w:spacing w:val="-3"/>
        </w:rPr>
        <w:t xml:space="preserve"> </w:t>
      </w:r>
      <w:r>
        <w:t>that</w:t>
      </w:r>
      <w:r>
        <w:rPr>
          <w:spacing w:val="-2"/>
        </w:rPr>
        <w:t xml:space="preserve"> </w:t>
      </w:r>
      <w:r>
        <w:t>the</w:t>
      </w:r>
      <w:r>
        <w:rPr>
          <w:spacing w:val="-3"/>
        </w:rPr>
        <w:t xml:space="preserve"> </w:t>
      </w:r>
      <w:r>
        <w:t>foregoing</w:t>
      </w:r>
      <w:r>
        <w:rPr>
          <w:spacing w:val="-5"/>
        </w:rPr>
        <w:t xml:space="preserve"> </w:t>
      </w:r>
      <w:r>
        <w:t>is</w:t>
      </w:r>
      <w:r>
        <w:rPr>
          <w:spacing w:val="-2"/>
        </w:rPr>
        <w:t xml:space="preserve"> </w:t>
      </w:r>
      <w:r>
        <w:t>a</w:t>
      </w:r>
      <w:r>
        <w:rPr>
          <w:spacing w:val="-1"/>
        </w:rPr>
        <w:t xml:space="preserve"> </w:t>
      </w:r>
      <w:r>
        <w:t>full,</w:t>
      </w:r>
      <w:r>
        <w:rPr>
          <w:spacing w:val="-2"/>
        </w:rPr>
        <w:t xml:space="preserve"> </w:t>
      </w:r>
      <w:r>
        <w:t>true,</w:t>
      </w:r>
      <w:r>
        <w:rPr>
          <w:spacing w:val="-2"/>
        </w:rPr>
        <w:t xml:space="preserve"> </w:t>
      </w:r>
      <w:r>
        <w:t>and</w:t>
      </w:r>
      <w:r>
        <w:rPr>
          <w:spacing w:val="-2"/>
        </w:rPr>
        <w:t xml:space="preserve"> </w:t>
      </w:r>
      <w:r>
        <w:t>correct</w:t>
      </w:r>
      <w:r>
        <w:rPr>
          <w:spacing w:val="-2"/>
        </w:rPr>
        <w:t xml:space="preserve"> </w:t>
      </w:r>
      <w:r>
        <w:t>copy</w:t>
      </w:r>
      <w:r>
        <w:rPr>
          <w:spacing w:val="-7"/>
        </w:rPr>
        <w:t xml:space="preserve"> </w:t>
      </w:r>
      <w:r>
        <w:t>of</w:t>
      </w:r>
      <w:r>
        <w:rPr>
          <w:spacing w:val="-1"/>
        </w:rPr>
        <w:t xml:space="preserve"> </w:t>
      </w:r>
      <w:r>
        <w:t>the</w:t>
      </w:r>
      <w:r>
        <w:rPr>
          <w:spacing w:val="-3"/>
        </w:rPr>
        <w:t xml:space="preserve"> </w:t>
      </w:r>
      <w:r>
        <w:t>Bylaws</w:t>
      </w:r>
      <w:r>
        <w:rPr>
          <w:spacing w:val="-2"/>
        </w:rPr>
        <w:t xml:space="preserve"> </w:t>
      </w:r>
      <w:r>
        <w:t>of</w:t>
      </w:r>
      <w:r>
        <w:rPr>
          <w:spacing w:val="-3"/>
        </w:rPr>
        <w:t xml:space="preserve"> </w:t>
      </w:r>
      <w:r>
        <w:t>the aforenamed corporation, a District of Columbia corporation, as in effect on the date hereof.</w:t>
      </w:r>
    </w:p>
    <w:p w14:paraId="24241AC4" w14:textId="77777777" w:rsidR="005171E8" w:rsidRDefault="005171E8">
      <w:pPr>
        <w:pStyle w:val="BodyText"/>
        <w:spacing w:before="6"/>
      </w:pPr>
    </w:p>
    <w:p w14:paraId="24241AC5" w14:textId="77777777" w:rsidR="005171E8" w:rsidRDefault="00106C4C">
      <w:pPr>
        <w:pStyle w:val="BodyText"/>
        <w:ind w:left="120"/>
      </w:pPr>
      <w:r>
        <w:t>WITNESS</w:t>
      </w:r>
      <w:r>
        <w:rPr>
          <w:spacing w:val="-4"/>
        </w:rPr>
        <w:t xml:space="preserve"> </w:t>
      </w:r>
      <w:r>
        <w:t>my</w:t>
      </w:r>
      <w:r>
        <w:rPr>
          <w:spacing w:val="-9"/>
        </w:rPr>
        <w:t xml:space="preserve"> </w:t>
      </w:r>
      <w:r>
        <w:t>hand</w:t>
      </w:r>
      <w:r>
        <w:rPr>
          <w:spacing w:val="-5"/>
        </w:rPr>
        <w:t xml:space="preserve"> </w:t>
      </w:r>
      <w:r>
        <w:t>and</w:t>
      </w:r>
      <w:r>
        <w:rPr>
          <w:spacing w:val="-2"/>
        </w:rPr>
        <w:t xml:space="preserve"> </w:t>
      </w:r>
      <w:r>
        <w:t>seal</w:t>
      </w:r>
      <w:r>
        <w:rPr>
          <w:spacing w:val="-5"/>
        </w:rPr>
        <w:t xml:space="preserve"> </w:t>
      </w:r>
      <w:r>
        <w:t>of</w:t>
      </w:r>
      <w:r>
        <w:rPr>
          <w:spacing w:val="-5"/>
        </w:rPr>
        <w:t xml:space="preserve"> </w:t>
      </w:r>
      <w:r>
        <w:t>the</w:t>
      </w:r>
      <w:r>
        <w:rPr>
          <w:spacing w:val="-4"/>
        </w:rPr>
        <w:t xml:space="preserve"> </w:t>
      </w:r>
      <w:r>
        <w:rPr>
          <w:spacing w:val="-2"/>
        </w:rPr>
        <w:t>Institute.</w:t>
      </w:r>
    </w:p>
    <w:p w14:paraId="24241AC6" w14:textId="77777777" w:rsidR="005171E8" w:rsidRDefault="005171E8">
      <w:pPr>
        <w:pStyle w:val="BodyText"/>
      </w:pPr>
    </w:p>
    <w:p w14:paraId="24241AC7" w14:textId="77777777" w:rsidR="005171E8" w:rsidRDefault="005171E8">
      <w:pPr>
        <w:pStyle w:val="BodyText"/>
      </w:pPr>
    </w:p>
    <w:p w14:paraId="24241AC8" w14:textId="77777777" w:rsidR="005171E8" w:rsidRDefault="005171E8">
      <w:pPr>
        <w:pStyle w:val="BodyText"/>
        <w:spacing w:before="7"/>
      </w:pPr>
    </w:p>
    <w:p w14:paraId="24241AC9" w14:textId="77777777" w:rsidR="005171E8" w:rsidRDefault="00106C4C">
      <w:pPr>
        <w:pStyle w:val="BodyText"/>
        <w:ind w:left="120"/>
      </w:pPr>
      <w:r>
        <w:t>Adopted</w:t>
      </w:r>
      <w:r>
        <w:rPr>
          <w:spacing w:val="-8"/>
        </w:rPr>
        <w:t xml:space="preserve"> </w:t>
      </w:r>
      <w:r>
        <w:t>1971</w:t>
      </w:r>
      <w:r>
        <w:rPr>
          <w:spacing w:val="-8"/>
        </w:rPr>
        <w:t xml:space="preserve"> </w:t>
      </w:r>
      <w:r>
        <w:t>October</w:t>
      </w:r>
      <w:r>
        <w:rPr>
          <w:spacing w:val="-9"/>
        </w:rPr>
        <w:t xml:space="preserve"> </w:t>
      </w:r>
      <w:r>
        <w:rPr>
          <w:spacing w:val="-5"/>
        </w:rPr>
        <w:t>22</w:t>
      </w:r>
    </w:p>
    <w:p w14:paraId="24241ACA" w14:textId="77777777" w:rsidR="005171E8" w:rsidRDefault="005171E8">
      <w:pPr>
        <w:pStyle w:val="BodyText"/>
        <w:spacing w:before="5"/>
      </w:pPr>
    </w:p>
    <w:p w14:paraId="24241ACB" w14:textId="77777777" w:rsidR="005171E8" w:rsidRDefault="00106C4C">
      <w:pPr>
        <w:pStyle w:val="BodyText"/>
        <w:ind w:left="120"/>
      </w:pPr>
      <w:r>
        <w:t>Amended</w:t>
      </w:r>
      <w:r>
        <w:rPr>
          <w:spacing w:val="-6"/>
        </w:rPr>
        <w:t xml:space="preserve"> </w:t>
      </w:r>
      <w:r>
        <w:t>1972</w:t>
      </w:r>
      <w:r>
        <w:rPr>
          <w:spacing w:val="-6"/>
        </w:rPr>
        <w:t xml:space="preserve"> </w:t>
      </w:r>
      <w:r>
        <w:t>October</w:t>
      </w:r>
      <w:r>
        <w:rPr>
          <w:spacing w:val="-5"/>
        </w:rPr>
        <w:t xml:space="preserve"> </w:t>
      </w:r>
      <w:r>
        <w:t>03,</w:t>
      </w:r>
      <w:r>
        <w:rPr>
          <w:spacing w:val="-6"/>
        </w:rPr>
        <w:t xml:space="preserve"> </w:t>
      </w:r>
      <w:r>
        <w:t>1973</w:t>
      </w:r>
      <w:r>
        <w:rPr>
          <w:spacing w:val="-6"/>
        </w:rPr>
        <w:t xml:space="preserve"> </w:t>
      </w:r>
      <w:r>
        <w:t>November</w:t>
      </w:r>
      <w:r>
        <w:rPr>
          <w:spacing w:val="-6"/>
        </w:rPr>
        <w:t xml:space="preserve"> </w:t>
      </w:r>
      <w:r>
        <w:t>27,</w:t>
      </w:r>
      <w:r>
        <w:rPr>
          <w:spacing w:val="-6"/>
        </w:rPr>
        <w:t xml:space="preserve"> </w:t>
      </w:r>
      <w:r>
        <w:t>1973</w:t>
      </w:r>
      <w:r>
        <w:rPr>
          <w:spacing w:val="-6"/>
        </w:rPr>
        <w:t xml:space="preserve"> </w:t>
      </w:r>
      <w:r>
        <w:t>January</w:t>
      </w:r>
      <w:r>
        <w:rPr>
          <w:spacing w:val="-10"/>
        </w:rPr>
        <w:t xml:space="preserve"> </w:t>
      </w:r>
      <w:r>
        <w:t>20,</w:t>
      </w:r>
      <w:r>
        <w:rPr>
          <w:spacing w:val="-6"/>
        </w:rPr>
        <w:t xml:space="preserve"> </w:t>
      </w:r>
      <w:r>
        <w:t>1973</w:t>
      </w:r>
      <w:r>
        <w:rPr>
          <w:spacing w:val="-6"/>
        </w:rPr>
        <w:t xml:space="preserve"> </w:t>
      </w:r>
      <w:r>
        <w:t>April</w:t>
      </w:r>
      <w:r>
        <w:rPr>
          <w:spacing w:val="-6"/>
        </w:rPr>
        <w:t xml:space="preserve"> </w:t>
      </w:r>
      <w:r>
        <w:t>09,</w:t>
      </w:r>
      <w:r>
        <w:rPr>
          <w:spacing w:val="-5"/>
        </w:rPr>
        <w:t xml:space="preserve"> </w:t>
      </w:r>
      <w:r>
        <w:rPr>
          <w:spacing w:val="-4"/>
        </w:rPr>
        <w:t>1974</w:t>
      </w:r>
    </w:p>
    <w:p w14:paraId="24241ACC" w14:textId="77777777" w:rsidR="005171E8" w:rsidRDefault="00106C4C">
      <w:pPr>
        <w:pStyle w:val="BodyText"/>
        <w:ind w:left="120"/>
      </w:pPr>
      <w:r>
        <w:t>September</w:t>
      </w:r>
      <w:r>
        <w:rPr>
          <w:spacing w:val="-7"/>
        </w:rPr>
        <w:t xml:space="preserve"> </w:t>
      </w:r>
      <w:r>
        <w:t>29,</w:t>
      </w:r>
      <w:r>
        <w:rPr>
          <w:spacing w:val="-6"/>
        </w:rPr>
        <w:t xml:space="preserve"> </w:t>
      </w:r>
      <w:r>
        <w:t>1975</w:t>
      </w:r>
      <w:r>
        <w:rPr>
          <w:spacing w:val="-5"/>
        </w:rPr>
        <w:t xml:space="preserve"> </w:t>
      </w:r>
      <w:r>
        <w:t>January</w:t>
      </w:r>
      <w:r>
        <w:rPr>
          <w:spacing w:val="-10"/>
        </w:rPr>
        <w:t xml:space="preserve"> </w:t>
      </w:r>
      <w:r>
        <w:t>25,</w:t>
      </w:r>
      <w:r>
        <w:rPr>
          <w:spacing w:val="-6"/>
        </w:rPr>
        <w:t xml:space="preserve"> </w:t>
      </w:r>
      <w:r>
        <w:t>1975</w:t>
      </w:r>
      <w:r>
        <w:rPr>
          <w:spacing w:val="-6"/>
        </w:rPr>
        <w:t xml:space="preserve"> </w:t>
      </w:r>
      <w:r>
        <w:t>November</w:t>
      </w:r>
      <w:r>
        <w:rPr>
          <w:spacing w:val="-4"/>
        </w:rPr>
        <w:t xml:space="preserve"> </w:t>
      </w:r>
      <w:r>
        <w:t>04,</w:t>
      </w:r>
      <w:r>
        <w:rPr>
          <w:spacing w:val="-6"/>
        </w:rPr>
        <w:t xml:space="preserve"> </w:t>
      </w:r>
      <w:r>
        <w:t>1978</w:t>
      </w:r>
      <w:r>
        <w:rPr>
          <w:spacing w:val="-5"/>
        </w:rPr>
        <w:t xml:space="preserve"> </w:t>
      </w:r>
      <w:r>
        <w:t>May</w:t>
      </w:r>
      <w:r>
        <w:rPr>
          <w:spacing w:val="-11"/>
        </w:rPr>
        <w:t xml:space="preserve"> </w:t>
      </w:r>
      <w:r>
        <w:t>06,</w:t>
      </w:r>
      <w:r>
        <w:rPr>
          <w:spacing w:val="-5"/>
        </w:rPr>
        <w:t xml:space="preserve"> </w:t>
      </w:r>
      <w:r>
        <w:t>1979</w:t>
      </w:r>
      <w:r>
        <w:rPr>
          <w:spacing w:val="-4"/>
        </w:rPr>
        <w:t xml:space="preserve"> </w:t>
      </w:r>
      <w:r>
        <w:t>November</w:t>
      </w:r>
      <w:r>
        <w:rPr>
          <w:spacing w:val="-6"/>
        </w:rPr>
        <w:t xml:space="preserve"> </w:t>
      </w:r>
      <w:r>
        <w:t>28,</w:t>
      </w:r>
      <w:r>
        <w:rPr>
          <w:spacing w:val="-6"/>
        </w:rPr>
        <w:t xml:space="preserve"> </w:t>
      </w:r>
      <w:r>
        <w:rPr>
          <w:spacing w:val="-4"/>
        </w:rPr>
        <w:t>1980</w:t>
      </w:r>
    </w:p>
    <w:p w14:paraId="24241ACD" w14:textId="77777777" w:rsidR="005171E8" w:rsidRDefault="00106C4C">
      <w:pPr>
        <w:pStyle w:val="BodyText"/>
        <w:ind w:left="120"/>
      </w:pPr>
      <w:r>
        <w:t>January</w:t>
      </w:r>
      <w:r>
        <w:rPr>
          <w:spacing w:val="-9"/>
        </w:rPr>
        <w:t xml:space="preserve"> </w:t>
      </w:r>
      <w:r>
        <w:t>19,</w:t>
      </w:r>
      <w:r>
        <w:rPr>
          <w:spacing w:val="-5"/>
        </w:rPr>
        <w:t xml:space="preserve"> </w:t>
      </w:r>
      <w:r>
        <w:t>1981</w:t>
      </w:r>
      <w:r>
        <w:rPr>
          <w:spacing w:val="-4"/>
        </w:rPr>
        <w:t xml:space="preserve"> </w:t>
      </w:r>
      <w:r>
        <w:t>June</w:t>
      </w:r>
      <w:r>
        <w:rPr>
          <w:spacing w:val="-5"/>
        </w:rPr>
        <w:t xml:space="preserve"> </w:t>
      </w:r>
      <w:r>
        <w:t>07,</w:t>
      </w:r>
      <w:r>
        <w:rPr>
          <w:spacing w:val="-4"/>
        </w:rPr>
        <w:t xml:space="preserve"> </w:t>
      </w:r>
      <w:r>
        <w:t>1982</w:t>
      </w:r>
      <w:r>
        <w:rPr>
          <w:spacing w:val="-4"/>
        </w:rPr>
        <w:t xml:space="preserve"> </w:t>
      </w:r>
      <w:r>
        <w:t>January</w:t>
      </w:r>
      <w:r>
        <w:rPr>
          <w:spacing w:val="-9"/>
        </w:rPr>
        <w:t xml:space="preserve"> </w:t>
      </w:r>
      <w:r>
        <w:t>22,</w:t>
      </w:r>
      <w:r>
        <w:rPr>
          <w:spacing w:val="-4"/>
        </w:rPr>
        <w:t xml:space="preserve"> </w:t>
      </w:r>
      <w:r>
        <w:t>1983</w:t>
      </w:r>
      <w:r>
        <w:rPr>
          <w:spacing w:val="-3"/>
        </w:rPr>
        <w:t xml:space="preserve"> </w:t>
      </w:r>
      <w:r>
        <w:t>March</w:t>
      </w:r>
      <w:r>
        <w:rPr>
          <w:spacing w:val="-4"/>
        </w:rPr>
        <w:t xml:space="preserve"> </w:t>
      </w:r>
      <w:r>
        <w:t>20,</w:t>
      </w:r>
      <w:r>
        <w:rPr>
          <w:spacing w:val="-4"/>
        </w:rPr>
        <w:t xml:space="preserve"> </w:t>
      </w:r>
      <w:r>
        <w:t>1984</w:t>
      </w:r>
      <w:r>
        <w:rPr>
          <w:spacing w:val="-4"/>
        </w:rPr>
        <w:t xml:space="preserve"> </w:t>
      </w:r>
      <w:r>
        <w:t>May</w:t>
      </w:r>
      <w:r>
        <w:rPr>
          <w:spacing w:val="-9"/>
        </w:rPr>
        <w:t xml:space="preserve"> </w:t>
      </w:r>
      <w:r>
        <w:t>06,</w:t>
      </w:r>
      <w:r>
        <w:rPr>
          <w:spacing w:val="-3"/>
        </w:rPr>
        <w:t xml:space="preserve"> </w:t>
      </w:r>
      <w:r>
        <w:t>1989</w:t>
      </w:r>
      <w:r>
        <w:rPr>
          <w:spacing w:val="-4"/>
        </w:rPr>
        <w:t xml:space="preserve"> </w:t>
      </w:r>
      <w:r>
        <w:t>May</w:t>
      </w:r>
      <w:r>
        <w:rPr>
          <w:spacing w:val="-9"/>
        </w:rPr>
        <w:t xml:space="preserve"> </w:t>
      </w:r>
      <w:r>
        <w:t>21,</w:t>
      </w:r>
      <w:r>
        <w:rPr>
          <w:spacing w:val="-4"/>
        </w:rPr>
        <w:t xml:space="preserve"> 1991</w:t>
      </w:r>
    </w:p>
    <w:p w14:paraId="24241ACE" w14:textId="77777777" w:rsidR="005171E8" w:rsidRDefault="00106C4C">
      <w:pPr>
        <w:pStyle w:val="BodyText"/>
        <w:ind w:left="120"/>
      </w:pPr>
      <w:r>
        <w:t>April</w:t>
      </w:r>
      <w:r>
        <w:rPr>
          <w:spacing w:val="-5"/>
        </w:rPr>
        <w:t xml:space="preserve"> </w:t>
      </w:r>
      <w:r>
        <w:t>29,</w:t>
      </w:r>
      <w:r>
        <w:rPr>
          <w:spacing w:val="-4"/>
        </w:rPr>
        <w:t xml:space="preserve"> </w:t>
      </w:r>
      <w:r>
        <w:t>1992</w:t>
      </w:r>
      <w:r>
        <w:rPr>
          <w:spacing w:val="-5"/>
        </w:rPr>
        <w:t xml:space="preserve"> </w:t>
      </w:r>
      <w:r>
        <w:t>July</w:t>
      </w:r>
      <w:r>
        <w:rPr>
          <w:spacing w:val="-11"/>
        </w:rPr>
        <w:t xml:space="preserve"> </w:t>
      </w:r>
      <w:r>
        <w:t>19,</w:t>
      </w:r>
      <w:r>
        <w:rPr>
          <w:spacing w:val="-4"/>
        </w:rPr>
        <w:t xml:space="preserve"> </w:t>
      </w:r>
      <w:r>
        <w:t>1992</w:t>
      </w:r>
      <w:r>
        <w:rPr>
          <w:spacing w:val="-4"/>
        </w:rPr>
        <w:t xml:space="preserve"> </w:t>
      </w:r>
      <w:r>
        <w:t>November</w:t>
      </w:r>
      <w:r>
        <w:rPr>
          <w:spacing w:val="-6"/>
        </w:rPr>
        <w:t xml:space="preserve"> </w:t>
      </w:r>
      <w:r>
        <w:t>06,</w:t>
      </w:r>
      <w:r>
        <w:rPr>
          <w:spacing w:val="-4"/>
        </w:rPr>
        <w:t xml:space="preserve"> </w:t>
      </w:r>
      <w:r>
        <w:t>1993</w:t>
      </w:r>
      <w:r>
        <w:rPr>
          <w:spacing w:val="-2"/>
        </w:rPr>
        <w:t xml:space="preserve"> </w:t>
      </w:r>
      <w:r>
        <w:t>May</w:t>
      </w:r>
      <w:r>
        <w:rPr>
          <w:spacing w:val="-9"/>
        </w:rPr>
        <w:t xml:space="preserve"> </w:t>
      </w:r>
      <w:r>
        <w:t>02,</w:t>
      </w:r>
      <w:r>
        <w:rPr>
          <w:spacing w:val="-5"/>
        </w:rPr>
        <w:t xml:space="preserve"> </w:t>
      </w:r>
      <w:r>
        <w:t>1995</w:t>
      </w:r>
      <w:r>
        <w:rPr>
          <w:spacing w:val="-4"/>
        </w:rPr>
        <w:t xml:space="preserve"> </w:t>
      </w:r>
      <w:r>
        <w:t>July</w:t>
      </w:r>
      <w:r>
        <w:rPr>
          <w:spacing w:val="-9"/>
        </w:rPr>
        <w:t xml:space="preserve"> </w:t>
      </w:r>
      <w:r>
        <w:t>09,</w:t>
      </w:r>
      <w:r>
        <w:rPr>
          <w:spacing w:val="-5"/>
        </w:rPr>
        <w:t xml:space="preserve"> </w:t>
      </w:r>
      <w:r>
        <w:t>1996</w:t>
      </w:r>
      <w:r>
        <w:rPr>
          <w:spacing w:val="-4"/>
        </w:rPr>
        <w:t xml:space="preserve"> </w:t>
      </w:r>
      <w:r>
        <w:t>September</w:t>
      </w:r>
      <w:r>
        <w:rPr>
          <w:spacing w:val="-5"/>
        </w:rPr>
        <w:t xml:space="preserve"> 19,</w:t>
      </w:r>
    </w:p>
    <w:p w14:paraId="24241ACF" w14:textId="44C5E786" w:rsidR="005171E8" w:rsidRDefault="00106C4C">
      <w:pPr>
        <w:pStyle w:val="BodyText"/>
        <w:ind w:left="120"/>
      </w:pPr>
      <w:r>
        <w:t>1996</w:t>
      </w:r>
      <w:r>
        <w:rPr>
          <w:spacing w:val="-5"/>
        </w:rPr>
        <w:t xml:space="preserve"> </w:t>
      </w:r>
      <w:r>
        <w:t>June</w:t>
      </w:r>
      <w:r>
        <w:rPr>
          <w:spacing w:val="-5"/>
        </w:rPr>
        <w:t xml:space="preserve"> </w:t>
      </w:r>
      <w:r>
        <w:t>3,</w:t>
      </w:r>
      <w:r>
        <w:rPr>
          <w:spacing w:val="-5"/>
        </w:rPr>
        <w:t xml:space="preserve"> </w:t>
      </w:r>
      <w:r>
        <w:t>2000,</w:t>
      </w:r>
      <w:r>
        <w:rPr>
          <w:spacing w:val="-4"/>
        </w:rPr>
        <w:t xml:space="preserve"> </w:t>
      </w:r>
      <w:r>
        <w:t>2018</w:t>
      </w:r>
      <w:r>
        <w:rPr>
          <w:spacing w:val="-7"/>
        </w:rPr>
        <w:t xml:space="preserve"> </w:t>
      </w:r>
      <w:r>
        <w:t>January</w:t>
      </w:r>
      <w:r>
        <w:rPr>
          <w:spacing w:val="-9"/>
        </w:rPr>
        <w:t xml:space="preserve"> </w:t>
      </w:r>
      <w:r>
        <w:rPr>
          <w:spacing w:val="-5"/>
        </w:rPr>
        <w:t>26</w:t>
      </w:r>
      <w:r w:rsidR="00DE75C4">
        <w:rPr>
          <w:spacing w:val="-5"/>
        </w:rPr>
        <w:t xml:space="preserve">, </w:t>
      </w:r>
      <w:r w:rsidR="00A10004">
        <w:rPr>
          <w:spacing w:val="-5"/>
        </w:rPr>
        <w:t>2024 March 05.</w:t>
      </w:r>
    </w:p>
    <w:sectPr w:rsidR="005171E8">
      <w:pgSz w:w="12240" w:h="15840"/>
      <w:pgMar w:top="1400" w:right="1340" w:bottom="960" w:left="1320" w:header="0" w:footer="7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4FE715" w14:textId="77777777" w:rsidR="00F73B1E" w:rsidRDefault="00F73B1E">
      <w:r>
        <w:separator/>
      </w:r>
    </w:p>
  </w:endnote>
  <w:endnote w:type="continuationSeparator" w:id="0">
    <w:p w14:paraId="15F087B6" w14:textId="77777777" w:rsidR="00F73B1E" w:rsidRDefault="00F73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241AD0" w14:textId="77777777" w:rsidR="005171E8" w:rsidRDefault="00106C4C">
    <w:pPr>
      <w:pStyle w:val="BodyText"/>
      <w:spacing w:line="14" w:lineRule="auto"/>
      <w:rPr>
        <w:sz w:val="20"/>
      </w:rPr>
    </w:pPr>
    <w:r>
      <w:rPr>
        <w:noProof/>
      </w:rPr>
      <mc:AlternateContent>
        <mc:Choice Requires="wps">
          <w:drawing>
            <wp:anchor distT="0" distB="0" distL="0" distR="0" simplePos="0" relativeHeight="487391744" behindDoc="1" locked="0" layoutInCell="1" allowOverlap="1" wp14:anchorId="24241AD1" wp14:editId="24241AD2">
              <wp:simplePos x="0" y="0"/>
              <wp:positionH relativeFrom="page">
                <wp:posOffset>876299</wp:posOffset>
              </wp:positionH>
              <wp:positionV relativeFrom="page">
                <wp:posOffset>9433156</wp:posOffset>
              </wp:positionV>
              <wp:extent cx="241300" cy="1778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77800"/>
                      </a:xfrm>
                      <a:prstGeom prst="rect">
                        <a:avLst/>
                      </a:prstGeom>
                    </wps:spPr>
                    <wps:txbx>
                      <w:txbxContent>
                        <w:p w14:paraId="24241AD3" w14:textId="77777777" w:rsidR="005171E8" w:rsidRDefault="00106C4C">
                          <w:pPr>
                            <w:pStyle w:val="BodyText"/>
                            <w:spacing w:line="257"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24241AD1" id="_x0000_t202" coordsize="21600,21600" o:spt="202" path="m,l,21600r21600,l21600,xe">
              <v:stroke joinstyle="miter"/>
              <v:path gradientshapeok="t" o:connecttype="rect"/>
            </v:shapetype>
            <v:shape id="Textbox 1" o:spid="_x0000_s1026" type="#_x0000_t202" style="position:absolute;margin-left:69pt;margin-top:742.75pt;width:19pt;height:14pt;z-index:-15924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" filled="f" stroked="f">
              <v:textbox inset="0,0,0,0">
                <w:txbxContent>
                  <w:p w14:paraId="24241AD3" w14:textId="77777777" w:rsidR="005171E8" w:rsidRDefault="00106C4C">
                    <w:pPr>
                      <w:pStyle w:val="BodyText"/>
                      <w:spacing w:line="257"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32620" w14:textId="77777777" w:rsidR="00F73B1E" w:rsidRDefault="00F73B1E">
      <w:r>
        <w:separator/>
      </w:r>
    </w:p>
  </w:footnote>
  <w:footnote w:type="continuationSeparator" w:id="0">
    <w:p w14:paraId="2D9FB559" w14:textId="77777777" w:rsidR="00F73B1E" w:rsidRDefault="00F73B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76B0D"/>
    <w:multiLevelType w:val="hybridMultilevel"/>
    <w:tmpl w:val="1EE6A874"/>
    <w:lvl w:ilvl="0" w:tplc="E918DD42">
      <w:start w:val="1"/>
      <w:numFmt w:val="upperLetter"/>
      <w:lvlText w:val="%1."/>
      <w:lvlJc w:val="left"/>
      <w:pPr>
        <w:ind w:left="412" w:hanging="293"/>
        <w:jc w:val="left"/>
      </w:pPr>
      <w:rPr>
        <w:rFonts w:ascii="Times New Roman" w:eastAsia="Times New Roman" w:hAnsi="Times New Roman" w:cs="Times New Roman" w:hint="default"/>
        <w:b/>
        <w:bCs/>
        <w:i w:val="0"/>
        <w:iCs w:val="0"/>
        <w:spacing w:val="-1"/>
        <w:w w:val="99"/>
        <w:sz w:val="24"/>
        <w:szCs w:val="24"/>
        <w:lang w:val="en-US" w:eastAsia="en-US" w:bidi="ar-SA"/>
      </w:rPr>
    </w:lvl>
    <w:lvl w:ilvl="1" w:tplc="ACB0927E">
      <w:numFmt w:val="bullet"/>
      <w:lvlText w:val="•"/>
      <w:lvlJc w:val="left"/>
      <w:pPr>
        <w:ind w:left="1336" w:hanging="293"/>
      </w:pPr>
      <w:rPr>
        <w:rFonts w:hint="default"/>
        <w:lang w:val="en-US" w:eastAsia="en-US" w:bidi="ar-SA"/>
      </w:rPr>
    </w:lvl>
    <w:lvl w:ilvl="2" w:tplc="53681426">
      <w:numFmt w:val="bullet"/>
      <w:lvlText w:val="•"/>
      <w:lvlJc w:val="left"/>
      <w:pPr>
        <w:ind w:left="2252" w:hanging="293"/>
      </w:pPr>
      <w:rPr>
        <w:rFonts w:hint="default"/>
        <w:lang w:val="en-US" w:eastAsia="en-US" w:bidi="ar-SA"/>
      </w:rPr>
    </w:lvl>
    <w:lvl w:ilvl="3" w:tplc="4CD4EA48">
      <w:numFmt w:val="bullet"/>
      <w:lvlText w:val="•"/>
      <w:lvlJc w:val="left"/>
      <w:pPr>
        <w:ind w:left="3168" w:hanging="293"/>
      </w:pPr>
      <w:rPr>
        <w:rFonts w:hint="default"/>
        <w:lang w:val="en-US" w:eastAsia="en-US" w:bidi="ar-SA"/>
      </w:rPr>
    </w:lvl>
    <w:lvl w:ilvl="4" w:tplc="77127180">
      <w:numFmt w:val="bullet"/>
      <w:lvlText w:val="•"/>
      <w:lvlJc w:val="left"/>
      <w:pPr>
        <w:ind w:left="4084" w:hanging="293"/>
      </w:pPr>
      <w:rPr>
        <w:rFonts w:hint="default"/>
        <w:lang w:val="en-US" w:eastAsia="en-US" w:bidi="ar-SA"/>
      </w:rPr>
    </w:lvl>
    <w:lvl w:ilvl="5" w:tplc="A3CC5C5E">
      <w:numFmt w:val="bullet"/>
      <w:lvlText w:val="•"/>
      <w:lvlJc w:val="left"/>
      <w:pPr>
        <w:ind w:left="5000" w:hanging="293"/>
      </w:pPr>
      <w:rPr>
        <w:rFonts w:hint="default"/>
        <w:lang w:val="en-US" w:eastAsia="en-US" w:bidi="ar-SA"/>
      </w:rPr>
    </w:lvl>
    <w:lvl w:ilvl="6" w:tplc="E7FC5952">
      <w:numFmt w:val="bullet"/>
      <w:lvlText w:val="•"/>
      <w:lvlJc w:val="left"/>
      <w:pPr>
        <w:ind w:left="5916" w:hanging="293"/>
      </w:pPr>
      <w:rPr>
        <w:rFonts w:hint="default"/>
        <w:lang w:val="en-US" w:eastAsia="en-US" w:bidi="ar-SA"/>
      </w:rPr>
    </w:lvl>
    <w:lvl w:ilvl="7" w:tplc="FDB0D9A8">
      <w:numFmt w:val="bullet"/>
      <w:lvlText w:val="•"/>
      <w:lvlJc w:val="left"/>
      <w:pPr>
        <w:ind w:left="6832" w:hanging="293"/>
      </w:pPr>
      <w:rPr>
        <w:rFonts w:hint="default"/>
        <w:lang w:val="en-US" w:eastAsia="en-US" w:bidi="ar-SA"/>
      </w:rPr>
    </w:lvl>
    <w:lvl w:ilvl="8" w:tplc="A596EAF8">
      <w:numFmt w:val="bullet"/>
      <w:lvlText w:val="•"/>
      <w:lvlJc w:val="left"/>
      <w:pPr>
        <w:ind w:left="7748" w:hanging="293"/>
      </w:pPr>
      <w:rPr>
        <w:rFonts w:hint="default"/>
        <w:lang w:val="en-US" w:eastAsia="en-US" w:bidi="ar-SA"/>
      </w:rPr>
    </w:lvl>
  </w:abstractNum>
  <w:abstractNum w:abstractNumId="1" w15:restartNumberingAfterBreak="0">
    <w:nsid w:val="05827E4B"/>
    <w:multiLevelType w:val="hybridMultilevel"/>
    <w:tmpl w:val="D45097DA"/>
    <w:lvl w:ilvl="0" w:tplc="248EBFAC">
      <w:start w:val="1"/>
      <w:numFmt w:val="upperLetter"/>
      <w:lvlText w:val="%1."/>
      <w:lvlJc w:val="left"/>
      <w:pPr>
        <w:ind w:left="412" w:hanging="293"/>
        <w:jc w:val="left"/>
      </w:pPr>
      <w:rPr>
        <w:rFonts w:ascii="Times New Roman" w:eastAsia="Times New Roman" w:hAnsi="Times New Roman" w:cs="Times New Roman" w:hint="default"/>
        <w:b/>
        <w:bCs/>
        <w:i w:val="0"/>
        <w:iCs w:val="0"/>
        <w:spacing w:val="-1"/>
        <w:w w:val="99"/>
        <w:sz w:val="24"/>
        <w:szCs w:val="24"/>
        <w:lang w:val="en-US" w:eastAsia="en-US" w:bidi="ar-SA"/>
      </w:rPr>
    </w:lvl>
    <w:lvl w:ilvl="1" w:tplc="AFD06F60">
      <w:start w:val="1"/>
      <w:numFmt w:val="decimal"/>
      <w:lvlText w:val="%2."/>
      <w:lvlJc w:val="left"/>
      <w:pPr>
        <w:ind w:left="840" w:hanging="360"/>
        <w:jc w:val="left"/>
      </w:pPr>
      <w:rPr>
        <w:rFonts w:ascii="Times New Roman" w:eastAsia="Times New Roman" w:hAnsi="Times New Roman" w:cs="Times New Roman" w:hint="default"/>
        <w:b w:val="0"/>
        <w:bCs w:val="0"/>
        <w:i w:val="0"/>
        <w:iCs w:val="0"/>
        <w:spacing w:val="0"/>
        <w:w w:val="99"/>
        <w:sz w:val="24"/>
        <w:szCs w:val="24"/>
        <w:lang w:val="en-US" w:eastAsia="en-US" w:bidi="ar-SA"/>
      </w:rPr>
    </w:lvl>
    <w:lvl w:ilvl="2" w:tplc="4A727C78">
      <w:numFmt w:val="bullet"/>
      <w:lvlText w:val="•"/>
      <w:lvlJc w:val="left"/>
      <w:pPr>
        <w:ind w:left="1811" w:hanging="360"/>
      </w:pPr>
      <w:rPr>
        <w:rFonts w:hint="default"/>
        <w:lang w:val="en-US" w:eastAsia="en-US" w:bidi="ar-SA"/>
      </w:rPr>
    </w:lvl>
    <w:lvl w:ilvl="3" w:tplc="AEF22F18">
      <w:numFmt w:val="bullet"/>
      <w:lvlText w:val="•"/>
      <w:lvlJc w:val="left"/>
      <w:pPr>
        <w:ind w:left="2782" w:hanging="360"/>
      </w:pPr>
      <w:rPr>
        <w:rFonts w:hint="default"/>
        <w:lang w:val="en-US" w:eastAsia="en-US" w:bidi="ar-SA"/>
      </w:rPr>
    </w:lvl>
    <w:lvl w:ilvl="4" w:tplc="231C3A74">
      <w:numFmt w:val="bullet"/>
      <w:lvlText w:val="•"/>
      <w:lvlJc w:val="left"/>
      <w:pPr>
        <w:ind w:left="3753" w:hanging="360"/>
      </w:pPr>
      <w:rPr>
        <w:rFonts w:hint="default"/>
        <w:lang w:val="en-US" w:eastAsia="en-US" w:bidi="ar-SA"/>
      </w:rPr>
    </w:lvl>
    <w:lvl w:ilvl="5" w:tplc="E28246CA">
      <w:numFmt w:val="bullet"/>
      <w:lvlText w:val="•"/>
      <w:lvlJc w:val="left"/>
      <w:pPr>
        <w:ind w:left="4724" w:hanging="360"/>
      </w:pPr>
      <w:rPr>
        <w:rFonts w:hint="default"/>
        <w:lang w:val="en-US" w:eastAsia="en-US" w:bidi="ar-SA"/>
      </w:rPr>
    </w:lvl>
    <w:lvl w:ilvl="6" w:tplc="2A185DF8">
      <w:numFmt w:val="bullet"/>
      <w:lvlText w:val="•"/>
      <w:lvlJc w:val="left"/>
      <w:pPr>
        <w:ind w:left="5695" w:hanging="360"/>
      </w:pPr>
      <w:rPr>
        <w:rFonts w:hint="default"/>
        <w:lang w:val="en-US" w:eastAsia="en-US" w:bidi="ar-SA"/>
      </w:rPr>
    </w:lvl>
    <w:lvl w:ilvl="7" w:tplc="811CA97E">
      <w:numFmt w:val="bullet"/>
      <w:lvlText w:val="•"/>
      <w:lvlJc w:val="left"/>
      <w:pPr>
        <w:ind w:left="6666" w:hanging="360"/>
      </w:pPr>
      <w:rPr>
        <w:rFonts w:hint="default"/>
        <w:lang w:val="en-US" w:eastAsia="en-US" w:bidi="ar-SA"/>
      </w:rPr>
    </w:lvl>
    <w:lvl w:ilvl="8" w:tplc="B51C6EB0">
      <w:numFmt w:val="bullet"/>
      <w:lvlText w:val="•"/>
      <w:lvlJc w:val="left"/>
      <w:pPr>
        <w:ind w:left="7637" w:hanging="360"/>
      </w:pPr>
      <w:rPr>
        <w:rFonts w:hint="default"/>
        <w:lang w:val="en-US" w:eastAsia="en-US" w:bidi="ar-SA"/>
      </w:rPr>
    </w:lvl>
  </w:abstractNum>
  <w:abstractNum w:abstractNumId="2" w15:restartNumberingAfterBreak="0">
    <w:nsid w:val="0B185B1E"/>
    <w:multiLevelType w:val="hybridMultilevel"/>
    <w:tmpl w:val="ABC68068"/>
    <w:lvl w:ilvl="0" w:tplc="90B86A64">
      <w:start w:val="1"/>
      <w:numFmt w:val="upperLetter"/>
      <w:lvlText w:val="%1."/>
      <w:lvlJc w:val="left"/>
      <w:pPr>
        <w:ind w:left="412" w:hanging="293"/>
        <w:jc w:val="left"/>
      </w:pPr>
      <w:rPr>
        <w:rFonts w:ascii="Times New Roman" w:eastAsia="Times New Roman" w:hAnsi="Times New Roman" w:cs="Times New Roman" w:hint="default"/>
        <w:b/>
        <w:bCs/>
        <w:i w:val="0"/>
        <w:iCs w:val="0"/>
        <w:spacing w:val="-1"/>
        <w:w w:val="99"/>
        <w:sz w:val="24"/>
        <w:szCs w:val="24"/>
        <w:lang w:val="en-US" w:eastAsia="en-US" w:bidi="ar-SA"/>
      </w:rPr>
    </w:lvl>
    <w:lvl w:ilvl="1" w:tplc="F0B84FAA">
      <w:start w:val="1"/>
      <w:numFmt w:val="decimal"/>
      <w:lvlText w:val="%2."/>
      <w:lvlJc w:val="left"/>
      <w:pPr>
        <w:ind w:left="840" w:hanging="360"/>
        <w:jc w:val="left"/>
      </w:pPr>
      <w:rPr>
        <w:rFonts w:ascii="Times New Roman" w:eastAsia="Times New Roman" w:hAnsi="Times New Roman" w:cs="Times New Roman" w:hint="default"/>
        <w:b w:val="0"/>
        <w:bCs w:val="0"/>
        <w:i w:val="0"/>
        <w:iCs w:val="0"/>
        <w:spacing w:val="0"/>
        <w:w w:val="99"/>
        <w:sz w:val="24"/>
        <w:szCs w:val="24"/>
        <w:lang w:val="en-US" w:eastAsia="en-US" w:bidi="ar-SA"/>
      </w:rPr>
    </w:lvl>
    <w:lvl w:ilvl="2" w:tplc="95322670">
      <w:numFmt w:val="bullet"/>
      <w:lvlText w:val="•"/>
      <w:lvlJc w:val="left"/>
      <w:pPr>
        <w:ind w:left="1811" w:hanging="360"/>
      </w:pPr>
      <w:rPr>
        <w:rFonts w:hint="default"/>
        <w:lang w:val="en-US" w:eastAsia="en-US" w:bidi="ar-SA"/>
      </w:rPr>
    </w:lvl>
    <w:lvl w:ilvl="3" w:tplc="DC0C78CA">
      <w:numFmt w:val="bullet"/>
      <w:lvlText w:val="•"/>
      <w:lvlJc w:val="left"/>
      <w:pPr>
        <w:ind w:left="2782" w:hanging="360"/>
      </w:pPr>
      <w:rPr>
        <w:rFonts w:hint="default"/>
        <w:lang w:val="en-US" w:eastAsia="en-US" w:bidi="ar-SA"/>
      </w:rPr>
    </w:lvl>
    <w:lvl w:ilvl="4" w:tplc="7D84BDB4">
      <w:numFmt w:val="bullet"/>
      <w:lvlText w:val="•"/>
      <w:lvlJc w:val="left"/>
      <w:pPr>
        <w:ind w:left="3753" w:hanging="360"/>
      </w:pPr>
      <w:rPr>
        <w:rFonts w:hint="default"/>
        <w:lang w:val="en-US" w:eastAsia="en-US" w:bidi="ar-SA"/>
      </w:rPr>
    </w:lvl>
    <w:lvl w:ilvl="5" w:tplc="21C4E4CE">
      <w:numFmt w:val="bullet"/>
      <w:lvlText w:val="•"/>
      <w:lvlJc w:val="left"/>
      <w:pPr>
        <w:ind w:left="4724" w:hanging="360"/>
      </w:pPr>
      <w:rPr>
        <w:rFonts w:hint="default"/>
        <w:lang w:val="en-US" w:eastAsia="en-US" w:bidi="ar-SA"/>
      </w:rPr>
    </w:lvl>
    <w:lvl w:ilvl="6" w:tplc="2DBE2912">
      <w:numFmt w:val="bullet"/>
      <w:lvlText w:val="•"/>
      <w:lvlJc w:val="left"/>
      <w:pPr>
        <w:ind w:left="5695" w:hanging="360"/>
      </w:pPr>
      <w:rPr>
        <w:rFonts w:hint="default"/>
        <w:lang w:val="en-US" w:eastAsia="en-US" w:bidi="ar-SA"/>
      </w:rPr>
    </w:lvl>
    <w:lvl w:ilvl="7" w:tplc="1CC06610">
      <w:numFmt w:val="bullet"/>
      <w:lvlText w:val="•"/>
      <w:lvlJc w:val="left"/>
      <w:pPr>
        <w:ind w:left="6666" w:hanging="360"/>
      </w:pPr>
      <w:rPr>
        <w:rFonts w:hint="default"/>
        <w:lang w:val="en-US" w:eastAsia="en-US" w:bidi="ar-SA"/>
      </w:rPr>
    </w:lvl>
    <w:lvl w:ilvl="8" w:tplc="EFB45DF2">
      <w:numFmt w:val="bullet"/>
      <w:lvlText w:val="•"/>
      <w:lvlJc w:val="left"/>
      <w:pPr>
        <w:ind w:left="7637" w:hanging="360"/>
      </w:pPr>
      <w:rPr>
        <w:rFonts w:hint="default"/>
        <w:lang w:val="en-US" w:eastAsia="en-US" w:bidi="ar-SA"/>
      </w:rPr>
    </w:lvl>
  </w:abstractNum>
  <w:abstractNum w:abstractNumId="3" w15:restartNumberingAfterBreak="0">
    <w:nsid w:val="16C81F9B"/>
    <w:multiLevelType w:val="hybridMultilevel"/>
    <w:tmpl w:val="76865E92"/>
    <w:lvl w:ilvl="0" w:tplc="8A9863CE">
      <w:start w:val="1"/>
      <w:numFmt w:val="upperLetter"/>
      <w:lvlText w:val="%1."/>
      <w:lvlJc w:val="left"/>
      <w:pPr>
        <w:ind w:left="412" w:hanging="293"/>
        <w:jc w:val="left"/>
      </w:pPr>
      <w:rPr>
        <w:rFonts w:ascii="Times New Roman" w:eastAsia="Times New Roman" w:hAnsi="Times New Roman" w:cs="Times New Roman" w:hint="default"/>
        <w:b/>
        <w:bCs/>
        <w:i w:val="0"/>
        <w:iCs w:val="0"/>
        <w:spacing w:val="-1"/>
        <w:w w:val="99"/>
        <w:sz w:val="24"/>
        <w:szCs w:val="24"/>
        <w:lang w:val="en-US" w:eastAsia="en-US" w:bidi="ar-SA"/>
      </w:rPr>
    </w:lvl>
    <w:lvl w:ilvl="1" w:tplc="4014A48A">
      <w:start w:val="1"/>
      <w:numFmt w:val="decimal"/>
      <w:lvlText w:val="%2."/>
      <w:lvlJc w:val="left"/>
      <w:pPr>
        <w:ind w:left="840" w:hanging="360"/>
        <w:jc w:val="left"/>
      </w:pPr>
      <w:rPr>
        <w:rFonts w:ascii="Times New Roman" w:eastAsia="Times New Roman" w:hAnsi="Times New Roman" w:cs="Times New Roman" w:hint="default"/>
        <w:b w:val="0"/>
        <w:bCs w:val="0"/>
        <w:i w:val="0"/>
        <w:iCs w:val="0"/>
        <w:spacing w:val="0"/>
        <w:w w:val="99"/>
        <w:sz w:val="24"/>
        <w:szCs w:val="24"/>
        <w:lang w:val="en-US" w:eastAsia="en-US" w:bidi="ar-SA"/>
      </w:rPr>
    </w:lvl>
    <w:lvl w:ilvl="2" w:tplc="CF38218C">
      <w:numFmt w:val="bullet"/>
      <w:lvlText w:val="•"/>
      <w:lvlJc w:val="left"/>
      <w:pPr>
        <w:ind w:left="1811" w:hanging="360"/>
      </w:pPr>
      <w:rPr>
        <w:rFonts w:hint="default"/>
        <w:lang w:val="en-US" w:eastAsia="en-US" w:bidi="ar-SA"/>
      </w:rPr>
    </w:lvl>
    <w:lvl w:ilvl="3" w:tplc="836C50C8">
      <w:numFmt w:val="bullet"/>
      <w:lvlText w:val="•"/>
      <w:lvlJc w:val="left"/>
      <w:pPr>
        <w:ind w:left="2782" w:hanging="360"/>
      </w:pPr>
      <w:rPr>
        <w:rFonts w:hint="default"/>
        <w:lang w:val="en-US" w:eastAsia="en-US" w:bidi="ar-SA"/>
      </w:rPr>
    </w:lvl>
    <w:lvl w:ilvl="4" w:tplc="5F640976">
      <w:numFmt w:val="bullet"/>
      <w:lvlText w:val="•"/>
      <w:lvlJc w:val="left"/>
      <w:pPr>
        <w:ind w:left="3753" w:hanging="360"/>
      </w:pPr>
      <w:rPr>
        <w:rFonts w:hint="default"/>
        <w:lang w:val="en-US" w:eastAsia="en-US" w:bidi="ar-SA"/>
      </w:rPr>
    </w:lvl>
    <w:lvl w:ilvl="5" w:tplc="45FADEB0">
      <w:numFmt w:val="bullet"/>
      <w:lvlText w:val="•"/>
      <w:lvlJc w:val="left"/>
      <w:pPr>
        <w:ind w:left="4724" w:hanging="360"/>
      </w:pPr>
      <w:rPr>
        <w:rFonts w:hint="default"/>
        <w:lang w:val="en-US" w:eastAsia="en-US" w:bidi="ar-SA"/>
      </w:rPr>
    </w:lvl>
    <w:lvl w:ilvl="6" w:tplc="8D2A0446">
      <w:numFmt w:val="bullet"/>
      <w:lvlText w:val="•"/>
      <w:lvlJc w:val="left"/>
      <w:pPr>
        <w:ind w:left="5695" w:hanging="360"/>
      </w:pPr>
      <w:rPr>
        <w:rFonts w:hint="default"/>
        <w:lang w:val="en-US" w:eastAsia="en-US" w:bidi="ar-SA"/>
      </w:rPr>
    </w:lvl>
    <w:lvl w:ilvl="7" w:tplc="67FEFFB2">
      <w:numFmt w:val="bullet"/>
      <w:lvlText w:val="•"/>
      <w:lvlJc w:val="left"/>
      <w:pPr>
        <w:ind w:left="6666" w:hanging="360"/>
      </w:pPr>
      <w:rPr>
        <w:rFonts w:hint="default"/>
        <w:lang w:val="en-US" w:eastAsia="en-US" w:bidi="ar-SA"/>
      </w:rPr>
    </w:lvl>
    <w:lvl w:ilvl="8" w:tplc="0EFAFD74">
      <w:numFmt w:val="bullet"/>
      <w:lvlText w:val="•"/>
      <w:lvlJc w:val="left"/>
      <w:pPr>
        <w:ind w:left="7637" w:hanging="360"/>
      </w:pPr>
      <w:rPr>
        <w:rFonts w:hint="default"/>
        <w:lang w:val="en-US" w:eastAsia="en-US" w:bidi="ar-SA"/>
      </w:rPr>
    </w:lvl>
  </w:abstractNum>
  <w:abstractNum w:abstractNumId="4" w15:restartNumberingAfterBreak="0">
    <w:nsid w:val="17F703DA"/>
    <w:multiLevelType w:val="hybridMultilevel"/>
    <w:tmpl w:val="F2AA286A"/>
    <w:lvl w:ilvl="0" w:tplc="DA1E3076">
      <w:start w:val="1"/>
      <w:numFmt w:val="upperLetter"/>
      <w:lvlText w:val="%1."/>
      <w:lvlJc w:val="left"/>
      <w:pPr>
        <w:ind w:left="412" w:hanging="293"/>
        <w:jc w:val="left"/>
      </w:pPr>
      <w:rPr>
        <w:rFonts w:ascii="Times New Roman" w:eastAsia="Times New Roman" w:hAnsi="Times New Roman" w:cs="Times New Roman" w:hint="default"/>
        <w:b/>
        <w:bCs/>
        <w:i w:val="0"/>
        <w:iCs w:val="0"/>
        <w:spacing w:val="-1"/>
        <w:w w:val="99"/>
        <w:sz w:val="24"/>
        <w:szCs w:val="24"/>
        <w:lang w:val="en-US" w:eastAsia="en-US" w:bidi="ar-SA"/>
      </w:rPr>
    </w:lvl>
    <w:lvl w:ilvl="1" w:tplc="9AAE927A">
      <w:start w:val="1"/>
      <w:numFmt w:val="decimal"/>
      <w:lvlText w:val="%2."/>
      <w:lvlJc w:val="left"/>
      <w:pPr>
        <w:ind w:left="840" w:hanging="360"/>
        <w:jc w:val="left"/>
      </w:pPr>
      <w:rPr>
        <w:rFonts w:ascii="Times New Roman" w:eastAsia="Times New Roman" w:hAnsi="Times New Roman" w:cs="Times New Roman" w:hint="default"/>
        <w:b w:val="0"/>
        <w:bCs w:val="0"/>
        <w:i w:val="0"/>
        <w:iCs w:val="0"/>
        <w:spacing w:val="0"/>
        <w:w w:val="99"/>
        <w:sz w:val="24"/>
        <w:szCs w:val="24"/>
        <w:lang w:val="en-US" w:eastAsia="en-US" w:bidi="ar-SA"/>
      </w:rPr>
    </w:lvl>
    <w:lvl w:ilvl="2" w:tplc="DC7CFD7E">
      <w:start w:val="1"/>
      <w:numFmt w:val="lowerLetter"/>
      <w:lvlText w:val="%3."/>
      <w:lvlJc w:val="left"/>
      <w:pPr>
        <w:ind w:left="1560" w:hanging="360"/>
        <w:jc w:val="left"/>
      </w:pPr>
      <w:rPr>
        <w:rFonts w:ascii="Times New Roman" w:eastAsia="Times New Roman" w:hAnsi="Times New Roman" w:cs="Times New Roman" w:hint="default"/>
        <w:b w:val="0"/>
        <w:bCs w:val="0"/>
        <w:i w:val="0"/>
        <w:iCs w:val="0"/>
        <w:spacing w:val="-1"/>
        <w:w w:val="99"/>
        <w:sz w:val="24"/>
        <w:szCs w:val="24"/>
        <w:lang w:val="en-US" w:eastAsia="en-US" w:bidi="ar-SA"/>
      </w:rPr>
    </w:lvl>
    <w:lvl w:ilvl="3" w:tplc="7960D430">
      <w:numFmt w:val="bullet"/>
      <w:lvlText w:val="•"/>
      <w:lvlJc w:val="left"/>
      <w:pPr>
        <w:ind w:left="2562" w:hanging="360"/>
      </w:pPr>
      <w:rPr>
        <w:rFonts w:hint="default"/>
        <w:lang w:val="en-US" w:eastAsia="en-US" w:bidi="ar-SA"/>
      </w:rPr>
    </w:lvl>
    <w:lvl w:ilvl="4" w:tplc="CDE0AA66">
      <w:numFmt w:val="bullet"/>
      <w:lvlText w:val="•"/>
      <w:lvlJc w:val="left"/>
      <w:pPr>
        <w:ind w:left="3565" w:hanging="360"/>
      </w:pPr>
      <w:rPr>
        <w:rFonts w:hint="default"/>
        <w:lang w:val="en-US" w:eastAsia="en-US" w:bidi="ar-SA"/>
      </w:rPr>
    </w:lvl>
    <w:lvl w:ilvl="5" w:tplc="A134B072">
      <w:numFmt w:val="bullet"/>
      <w:lvlText w:val="•"/>
      <w:lvlJc w:val="left"/>
      <w:pPr>
        <w:ind w:left="4567" w:hanging="360"/>
      </w:pPr>
      <w:rPr>
        <w:rFonts w:hint="default"/>
        <w:lang w:val="en-US" w:eastAsia="en-US" w:bidi="ar-SA"/>
      </w:rPr>
    </w:lvl>
    <w:lvl w:ilvl="6" w:tplc="85A6D7F8">
      <w:numFmt w:val="bullet"/>
      <w:lvlText w:val="•"/>
      <w:lvlJc w:val="left"/>
      <w:pPr>
        <w:ind w:left="5570" w:hanging="360"/>
      </w:pPr>
      <w:rPr>
        <w:rFonts w:hint="default"/>
        <w:lang w:val="en-US" w:eastAsia="en-US" w:bidi="ar-SA"/>
      </w:rPr>
    </w:lvl>
    <w:lvl w:ilvl="7" w:tplc="0062F70C">
      <w:numFmt w:val="bullet"/>
      <w:lvlText w:val="•"/>
      <w:lvlJc w:val="left"/>
      <w:pPr>
        <w:ind w:left="6572" w:hanging="360"/>
      </w:pPr>
      <w:rPr>
        <w:rFonts w:hint="default"/>
        <w:lang w:val="en-US" w:eastAsia="en-US" w:bidi="ar-SA"/>
      </w:rPr>
    </w:lvl>
    <w:lvl w:ilvl="8" w:tplc="49CEF986">
      <w:numFmt w:val="bullet"/>
      <w:lvlText w:val="•"/>
      <w:lvlJc w:val="left"/>
      <w:pPr>
        <w:ind w:left="7575" w:hanging="360"/>
      </w:pPr>
      <w:rPr>
        <w:rFonts w:hint="default"/>
        <w:lang w:val="en-US" w:eastAsia="en-US" w:bidi="ar-SA"/>
      </w:rPr>
    </w:lvl>
  </w:abstractNum>
  <w:abstractNum w:abstractNumId="5" w15:restartNumberingAfterBreak="0">
    <w:nsid w:val="1EE735D1"/>
    <w:multiLevelType w:val="hybridMultilevel"/>
    <w:tmpl w:val="98A0DD50"/>
    <w:lvl w:ilvl="0" w:tplc="FAAE99E2">
      <w:start w:val="1"/>
      <w:numFmt w:val="decimal"/>
      <w:lvlText w:val="%1."/>
      <w:lvlJc w:val="left"/>
      <w:pPr>
        <w:ind w:left="840" w:hanging="360"/>
        <w:jc w:val="left"/>
      </w:pPr>
      <w:rPr>
        <w:rFonts w:ascii="Times New Roman" w:eastAsia="Times New Roman" w:hAnsi="Times New Roman" w:cs="Times New Roman" w:hint="default"/>
        <w:b w:val="0"/>
        <w:bCs w:val="0"/>
        <w:i w:val="0"/>
        <w:iCs w:val="0"/>
        <w:spacing w:val="0"/>
        <w:w w:val="99"/>
        <w:sz w:val="24"/>
        <w:szCs w:val="24"/>
        <w:lang w:val="en-US" w:eastAsia="en-US" w:bidi="ar-SA"/>
      </w:rPr>
    </w:lvl>
    <w:lvl w:ilvl="1" w:tplc="1C1A553A">
      <w:numFmt w:val="bullet"/>
      <w:lvlText w:val="•"/>
      <w:lvlJc w:val="left"/>
      <w:pPr>
        <w:ind w:left="1714" w:hanging="360"/>
      </w:pPr>
      <w:rPr>
        <w:rFonts w:hint="default"/>
        <w:lang w:val="en-US" w:eastAsia="en-US" w:bidi="ar-SA"/>
      </w:rPr>
    </w:lvl>
    <w:lvl w:ilvl="2" w:tplc="F594D7D2">
      <w:numFmt w:val="bullet"/>
      <w:lvlText w:val="•"/>
      <w:lvlJc w:val="left"/>
      <w:pPr>
        <w:ind w:left="2588" w:hanging="360"/>
      </w:pPr>
      <w:rPr>
        <w:rFonts w:hint="default"/>
        <w:lang w:val="en-US" w:eastAsia="en-US" w:bidi="ar-SA"/>
      </w:rPr>
    </w:lvl>
    <w:lvl w:ilvl="3" w:tplc="52DE9924">
      <w:numFmt w:val="bullet"/>
      <w:lvlText w:val="•"/>
      <w:lvlJc w:val="left"/>
      <w:pPr>
        <w:ind w:left="3462" w:hanging="360"/>
      </w:pPr>
      <w:rPr>
        <w:rFonts w:hint="default"/>
        <w:lang w:val="en-US" w:eastAsia="en-US" w:bidi="ar-SA"/>
      </w:rPr>
    </w:lvl>
    <w:lvl w:ilvl="4" w:tplc="99AABAE0">
      <w:numFmt w:val="bullet"/>
      <w:lvlText w:val="•"/>
      <w:lvlJc w:val="left"/>
      <w:pPr>
        <w:ind w:left="4336" w:hanging="360"/>
      </w:pPr>
      <w:rPr>
        <w:rFonts w:hint="default"/>
        <w:lang w:val="en-US" w:eastAsia="en-US" w:bidi="ar-SA"/>
      </w:rPr>
    </w:lvl>
    <w:lvl w:ilvl="5" w:tplc="DB722B5C">
      <w:numFmt w:val="bullet"/>
      <w:lvlText w:val="•"/>
      <w:lvlJc w:val="left"/>
      <w:pPr>
        <w:ind w:left="5210" w:hanging="360"/>
      </w:pPr>
      <w:rPr>
        <w:rFonts w:hint="default"/>
        <w:lang w:val="en-US" w:eastAsia="en-US" w:bidi="ar-SA"/>
      </w:rPr>
    </w:lvl>
    <w:lvl w:ilvl="6" w:tplc="EC169F6C">
      <w:numFmt w:val="bullet"/>
      <w:lvlText w:val="•"/>
      <w:lvlJc w:val="left"/>
      <w:pPr>
        <w:ind w:left="6084" w:hanging="360"/>
      </w:pPr>
      <w:rPr>
        <w:rFonts w:hint="default"/>
        <w:lang w:val="en-US" w:eastAsia="en-US" w:bidi="ar-SA"/>
      </w:rPr>
    </w:lvl>
    <w:lvl w:ilvl="7" w:tplc="879AACF0">
      <w:numFmt w:val="bullet"/>
      <w:lvlText w:val="•"/>
      <w:lvlJc w:val="left"/>
      <w:pPr>
        <w:ind w:left="6958" w:hanging="360"/>
      </w:pPr>
      <w:rPr>
        <w:rFonts w:hint="default"/>
        <w:lang w:val="en-US" w:eastAsia="en-US" w:bidi="ar-SA"/>
      </w:rPr>
    </w:lvl>
    <w:lvl w:ilvl="8" w:tplc="EA66E6DC">
      <w:numFmt w:val="bullet"/>
      <w:lvlText w:val="•"/>
      <w:lvlJc w:val="left"/>
      <w:pPr>
        <w:ind w:left="7832" w:hanging="360"/>
      </w:pPr>
      <w:rPr>
        <w:rFonts w:hint="default"/>
        <w:lang w:val="en-US" w:eastAsia="en-US" w:bidi="ar-SA"/>
      </w:rPr>
    </w:lvl>
  </w:abstractNum>
  <w:abstractNum w:abstractNumId="6" w15:restartNumberingAfterBreak="0">
    <w:nsid w:val="20EA60C8"/>
    <w:multiLevelType w:val="hybridMultilevel"/>
    <w:tmpl w:val="3BCC754E"/>
    <w:lvl w:ilvl="0" w:tplc="A9D605B6">
      <w:start w:val="1"/>
      <w:numFmt w:val="upperLetter"/>
      <w:lvlText w:val="%1."/>
      <w:lvlJc w:val="left"/>
      <w:pPr>
        <w:ind w:left="412" w:hanging="293"/>
        <w:jc w:val="left"/>
      </w:pPr>
      <w:rPr>
        <w:rFonts w:ascii="Times New Roman" w:eastAsia="Times New Roman" w:hAnsi="Times New Roman" w:cs="Times New Roman" w:hint="default"/>
        <w:b/>
        <w:bCs/>
        <w:i w:val="0"/>
        <w:iCs w:val="0"/>
        <w:spacing w:val="-1"/>
        <w:w w:val="99"/>
        <w:sz w:val="24"/>
        <w:szCs w:val="24"/>
        <w:lang w:val="en-US" w:eastAsia="en-US" w:bidi="ar-SA"/>
      </w:rPr>
    </w:lvl>
    <w:lvl w:ilvl="1" w:tplc="60BEDA10">
      <w:start w:val="1"/>
      <w:numFmt w:val="decimal"/>
      <w:lvlText w:val="%2."/>
      <w:lvlJc w:val="left"/>
      <w:pPr>
        <w:ind w:left="840" w:hanging="360"/>
        <w:jc w:val="left"/>
      </w:pPr>
      <w:rPr>
        <w:rFonts w:ascii="Times New Roman" w:eastAsia="Times New Roman" w:hAnsi="Times New Roman" w:cs="Times New Roman" w:hint="default"/>
        <w:b w:val="0"/>
        <w:bCs w:val="0"/>
        <w:i w:val="0"/>
        <w:iCs w:val="0"/>
        <w:spacing w:val="0"/>
        <w:w w:val="99"/>
        <w:sz w:val="24"/>
        <w:szCs w:val="24"/>
        <w:lang w:val="en-US" w:eastAsia="en-US" w:bidi="ar-SA"/>
      </w:rPr>
    </w:lvl>
    <w:lvl w:ilvl="2" w:tplc="30DCC2D4">
      <w:numFmt w:val="bullet"/>
      <w:lvlText w:val="•"/>
      <w:lvlJc w:val="left"/>
      <w:pPr>
        <w:ind w:left="1811" w:hanging="360"/>
      </w:pPr>
      <w:rPr>
        <w:rFonts w:hint="default"/>
        <w:lang w:val="en-US" w:eastAsia="en-US" w:bidi="ar-SA"/>
      </w:rPr>
    </w:lvl>
    <w:lvl w:ilvl="3" w:tplc="C602C774">
      <w:numFmt w:val="bullet"/>
      <w:lvlText w:val="•"/>
      <w:lvlJc w:val="left"/>
      <w:pPr>
        <w:ind w:left="2782" w:hanging="360"/>
      </w:pPr>
      <w:rPr>
        <w:rFonts w:hint="default"/>
        <w:lang w:val="en-US" w:eastAsia="en-US" w:bidi="ar-SA"/>
      </w:rPr>
    </w:lvl>
    <w:lvl w:ilvl="4" w:tplc="23329860">
      <w:numFmt w:val="bullet"/>
      <w:lvlText w:val="•"/>
      <w:lvlJc w:val="left"/>
      <w:pPr>
        <w:ind w:left="3753" w:hanging="360"/>
      </w:pPr>
      <w:rPr>
        <w:rFonts w:hint="default"/>
        <w:lang w:val="en-US" w:eastAsia="en-US" w:bidi="ar-SA"/>
      </w:rPr>
    </w:lvl>
    <w:lvl w:ilvl="5" w:tplc="42288860">
      <w:numFmt w:val="bullet"/>
      <w:lvlText w:val="•"/>
      <w:lvlJc w:val="left"/>
      <w:pPr>
        <w:ind w:left="4724" w:hanging="360"/>
      </w:pPr>
      <w:rPr>
        <w:rFonts w:hint="default"/>
        <w:lang w:val="en-US" w:eastAsia="en-US" w:bidi="ar-SA"/>
      </w:rPr>
    </w:lvl>
    <w:lvl w:ilvl="6" w:tplc="389636E8">
      <w:numFmt w:val="bullet"/>
      <w:lvlText w:val="•"/>
      <w:lvlJc w:val="left"/>
      <w:pPr>
        <w:ind w:left="5695" w:hanging="360"/>
      </w:pPr>
      <w:rPr>
        <w:rFonts w:hint="default"/>
        <w:lang w:val="en-US" w:eastAsia="en-US" w:bidi="ar-SA"/>
      </w:rPr>
    </w:lvl>
    <w:lvl w:ilvl="7" w:tplc="B04499F4">
      <w:numFmt w:val="bullet"/>
      <w:lvlText w:val="•"/>
      <w:lvlJc w:val="left"/>
      <w:pPr>
        <w:ind w:left="6666" w:hanging="360"/>
      </w:pPr>
      <w:rPr>
        <w:rFonts w:hint="default"/>
        <w:lang w:val="en-US" w:eastAsia="en-US" w:bidi="ar-SA"/>
      </w:rPr>
    </w:lvl>
    <w:lvl w:ilvl="8" w:tplc="9DAEC186">
      <w:numFmt w:val="bullet"/>
      <w:lvlText w:val="•"/>
      <w:lvlJc w:val="left"/>
      <w:pPr>
        <w:ind w:left="7637" w:hanging="360"/>
      </w:pPr>
      <w:rPr>
        <w:rFonts w:hint="default"/>
        <w:lang w:val="en-US" w:eastAsia="en-US" w:bidi="ar-SA"/>
      </w:rPr>
    </w:lvl>
  </w:abstractNum>
  <w:abstractNum w:abstractNumId="7" w15:restartNumberingAfterBreak="0">
    <w:nsid w:val="3BF730F7"/>
    <w:multiLevelType w:val="hybridMultilevel"/>
    <w:tmpl w:val="3F24968C"/>
    <w:lvl w:ilvl="0" w:tplc="F112C210">
      <w:start w:val="1"/>
      <w:numFmt w:val="decimal"/>
      <w:lvlText w:val="%1."/>
      <w:lvlJc w:val="left"/>
      <w:pPr>
        <w:ind w:left="840" w:hanging="360"/>
        <w:jc w:val="left"/>
      </w:pPr>
      <w:rPr>
        <w:rFonts w:ascii="Times New Roman" w:eastAsia="Times New Roman" w:hAnsi="Times New Roman" w:cs="Times New Roman" w:hint="default"/>
        <w:b w:val="0"/>
        <w:bCs w:val="0"/>
        <w:i w:val="0"/>
        <w:iCs w:val="0"/>
        <w:spacing w:val="0"/>
        <w:w w:val="99"/>
        <w:sz w:val="24"/>
        <w:szCs w:val="24"/>
        <w:lang w:val="en-US" w:eastAsia="en-US" w:bidi="ar-SA"/>
      </w:rPr>
    </w:lvl>
    <w:lvl w:ilvl="1" w:tplc="81086DB0">
      <w:numFmt w:val="bullet"/>
      <w:lvlText w:val="•"/>
      <w:lvlJc w:val="left"/>
      <w:pPr>
        <w:ind w:left="1714" w:hanging="360"/>
      </w:pPr>
      <w:rPr>
        <w:rFonts w:hint="default"/>
        <w:lang w:val="en-US" w:eastAsia="en-US" w:bidi="ar-SA"/>
      </w:rPr>
    </w:lvl>
    <w:lvl w:ilvl="2" w:tplc="834CA4B6">
      <w:numFmt w:val="bullet"/>
      <w:lvlText w:val="•"/>
      <w:lvlJc w:val="left"/>
      <w:pPr>
        <w:ind w:left="2588" w:hanging="360"/>
      </w:pPr>
      <w:rPr>
        <w:rFonts w:hint="default"/>
        <w:lang w:val="en-US" w:eastAsia="en-US" w:bidi="ar-SA"/>
      </w:rPr>
    </w:lvl>
    <w:lvl w:ilvl="3" w:tplc="7B26BD90">
      <w:numFmt w:val="bullet"/>
      <w:lvlText w:val="•"/>
      <w:lvlJc w:val="left"/>
      <w:pPr>
        <w:ind w:left="3462" w:hanging="360"/>
      </w:pPr>
      <w:rPr>
        <w:rFonts w:hint="default"/>
        <w:lang w:val="en-US" w:eastAsia="en-US" w:bidi="ar-SA"/>
      </w:rPr>
    </w:lvl>
    <w:lvl w:ilvl="4" w:tplc="C39A7DCE">
      <w:numFmt w:val="bullet"/>
      <w:lvlText w:val="•"/>
      <w:lvlJc w:val="left"/>
      <w:pPr>
        <w:ind w:left="4336" w:hanging="360"/>
      </w:pPr>
      <w:rPr>
        <w:rFonts w:hint="default"/>
        <w:lang w:val="en-US" w:eastAsia="en-US" w:bidi="ar-SA"/>
      </w:rPr>
    </w:lvl>
    <w:lvl w:ilvl="5" w:tplc="B096F570">
      <w:numFmt w:val="bullet"/>
      <w:lvlText w:val="•"/>
      <w:lvlJc w:val="left"/>
      <w:pPr>
        <w:ind w:left="5210" w:hanging="360"/>
      </w:pPr>
      <w:rPr>
        <w:rFonts w:hint="default"/>
        <w:lang w:val="en-US" w:eastAsia="en-US" w:bidi="ar-SA"/>
      </w:rPr>
    </w:lvl>
    <w:lvl w:ilvl="6" w:tplc="78BC30B6">
      <w:numFmt w:val="bullet"/>
      <w:lvlText w:val="•"/>
      <w:lvlJc w:val="left"/>
      <w:pPr>
        <w:ind w:left="6084" w:hanging="360"/>
      </w:pPr>
      <w:rPr>
        <w:rFonts w:hint="default"/>
        <w:lang w:val="en-US" w:eastAsia="en-US" w:bidi="ar-SA"/>
      </w:rPr>
    </w:lvl>
    <w:lvl w:ilvl="7" w:tplc="132E1DF6">
      <w:numFmt w:val="bullet"/>
      <w:lvlText w:val="•"/>
      <w:lvlJc w:val="left"/>
      <w:pPr>
        <w:ind w:left="6958" w:hanging="360"/>
      </w:pPr>
      <w:rPr>
        <w:rFonts w:hint="default"/>
        <w:lang w:val="en-US" w:eastAsia="en-US" w:bidi="ar-SA"/>
      </w:rPr>
    </w:lvl>
    <w:lvl w:ilvl="8" w:tplc="DB10734C">
      <w:numFmt w:val="bullet"/>
      <w:lvlText w:val="•"/>
      <w:lvlJc w:val="left"/>
      <w:pPr>
        <w:ind w:left="7832" w:hanging="360"/>
      </w:pPr>
      <w:rPr>
        <w:rFonts w:hint="default"/>
        <w:lang w:val="en-US" w:eastAsia="en-US" w:bidi="ar-SA"/>
      </w:rPr>
    </w:lvl>
  </w:abstractNum>
  <w:abstractNum w:abstractNumId="8" w15:restartNumberingAfterBreak="0">
    <w:nsid w:val="5D013FF5"/>
    <w:multiLevelType w:val="hybridMultilevel"/>
    <w:tmpl w:val="BF5600E4"/>
    <w:lvl w:ilvl="0" w:tplc="90BC1632">
      <w:start w:val="1"/>
      <w:numFmt w:val="upperLetter"/>
      <w:lvlText w:val="%1."/>
      <w:lvlJc w:val="left"/>
      <w:pPr>
        <w:ind w:left="412" w:hanging="293"/>
        <w:jc w:val="left"/>
      </w:pPr>
      <w:rPr>
        <w:rFonts w:ascii="Times New Roman" w:eastAsia="Times New Roman" w:hAnsi="Times New Roman" w:cs="Times New Roman" w:hint="default"/>
        <w:b/>
        <w:bCs/>
        <w:i w:val="0"/>
        <w:iCs w:val="0"/>
        <w:spacing w:val="-1"/>
        <w:w w:val="99"/>
        <w:sz w:val="24"/>
        <w:szCs w:val="24"/>
        <w:lang w:val="en-US" w:eastAsia="en-US" w:bidi="ar-SA"/>
      </w:rPr>
    </w:lvl>
    <w:lvl w:ilvl="1" w:tplc="E2660936">
      <w:start w:val="1"/>
      <w:numFmt w:val="decimal"/>
      <w:lvlText w:val="%2."/>
      <w:lvlJc w:val="left"/>
      <w:pPr>
        <w:ind w:left="840" w:hanging="360"/>
        <w:jc w:val="left"/>
      </w:pPr>
      <w:rPr>
        <w:rFonts w:ascii="Times New Roman" w:eastAsia="Times New Roman" w:hAnsi="Times New Roman" w:cs="Times New Roman" w:hint="default"/>
        <w:b w:val="0"/>
        <w:bCs w:val="0"/>
        <w:i w:val="0"/>
        <w:iCs w:val="0"/>
        <w:spacing w:val="0"/>
        <w:w w:val="99"/>
        <w:sz w:val="24"/>
        <w:szCs w:val="24"/>
        <w:lang w:val="en-US" w:eastAsia="en-US" w:bidi="ar-SA"/>
      </w:rPr>
    </w:lvl>
    <w:lvl w:ilvl="2" w:tplc="B7EA448A">
      <w:numFmt w:val="bullet"/>
      <w:lvlText w:val="•"/>
      <w:lvlJc w:val="left"/>
      <w:pPr>
        <w:ind w:left="1811" w:hanging="360"/>
      </w:pPr>
      <w:rPr>
        <w:rFonts w:hint="default"/>
        <w:lang w:val="en-US" w:eastAsia="en-US" w:bidi="ar-SA"/>
      </w:rPr>
    </w:lvl>
    <w:lvl w:ilvl="3" w:tplc="F5707E50">
      <w:numFmt w:val="bullet"/>
      <w:lvlText w:val="•"/>
      <w:lvlJc w:val="left"/>
      <w:pPr>
        <w:ind w:left="2782" w:hanging="360"/>
      </w:pPr>
      <w:rPr>
        <w:rFonts w:hint="default"/>
        <w:lang w:val="en-US" w:eastAsia="en-US" w:bidi="ar-SA"/>
      </w:rPr>
    </w:lvl>
    <w:lvl w:ilvl="4" w:tplc="63FC4452">
      <w:numFmt w:val="bullet"/>
      <w:lvlText w:val="•"/>
      <w:lvlJc w:val="left"/>
      <w:pPr>
        <w:ind w:left="3753" w:hanging="360"/>
      </w:pPr>
      <w:rPr>
        <w:rFonts w:hint="default"/>
        <w:lang w:val="en-US" w:eastAsia="en-US" w:bidi="ar-SA"/>
      </w:rPr>
    </w:lvl>
    <w:lvl w:ilvl="5" w:tplc="695447FC">
      <w:numFmt w:val="bullet"/>
      <w:lvlText w:val="•"/>
      <w:lvlJc w:val="left"/>
      <w:pPr>
        <w:ind w:left="4724" w:hanging="360"/>
      </w:pPr>
      <w:rPr>
        <w:rFonts w:hint="default"/>
        <w:lang w:val="en-US" w:eastAsia="en-US" w:bidi="ar-SA"/>
      </w:rPr>
    </w:lvl>
    <w:lvl w:ilvl="6" w:tplc="19F410BA">
      <w:numFmt w:val="bullet"/>
      <w:lvlText w:val="•"/>
      <w:lvlJc w:val="left"/>
      <w:pPr>
        <w:ind w:left="5695" w:hanging="360"/>
      </w:pPr>
      <w:rPr>
        <w:rFonts w:hint="default"/>
        <w:lang w:val="en-US" w:eastAsia="en-US" w:bidi="ar-SA"/>
      </w:rPr>
    </w:lvl>
    <w:lvl w:ilvl="7" w:tplc="FB00B63E">
      <w:numFmt w:val="bullet"/>
      <w:lvlText w:val="•"/>
      <w:lvlJc w:val="left"/>
      <w:pPr>
        <w:ind w:left="6666" w:hanging="360"/>
      </w:pPr>
      <w:rPr>
        <w:rFonts w:hint="default"/>
        <w:lang w:val="en-US" w:eastAsia="en-US" w:bidi="ar-SA"/>
      </w:rPr>
    </w:lvl>
    <w:lvl w:ilvl="8" w:tplc="171830C2">
      <w:numFmt w:val="bullet"/>
      <w:lvlText w:val="•"/>
      <w:lvlJc w:val="left"/>
      <w:pPr>
        <w:ind w:left="7637" w:hanging="360"/>
      </w:pPr>
      <w:rPr>
        <w:rFonts w:hint="default"/>
        <w:lang w:val="en-US" w:eastAsia="en-US" w:bidi="ar-SA"/>
      </w:rPr>
    </w:lvl>
  </w:abstractNum>
  <w:abstractNum w:abstractNumId="9" w15:restartNumberingAfterBreak="0">
    <w:nsid w:val="65D14867"/>
    <w:multiLevelType w:val="hybridMultilevel"/>
    <w:tmpl w:val="A6269E4A"/>
    <w:lvl w:ilvl="0" w:tplc="1366866A">
      <w:start w:val="1"/>
      <w:numFmt w:val="upperLetter"/>
      <w:lvlText w:val="%1."/>
      <w:lvlJc w:val="left"/>
      <w:pPr>
        <w:ind w:left="412" w:hanging="293"/>
        <w:jc w:val="left"/>
      </w:pPr>
      <w:rPr>
        <w:rFonts w:ascii="Times New Roman" w:eastAsia="Times New Roman" w:hAnsi="Times New Roman" w:cs="Times New Roman" w:hint="default"/>
        <w:b/>
        <w:bCs/>
        <w:i w:val="0"/>
        <w:iCs w:val="0"/>
        <w:spacing w:val="-1"/>
        <w:w w:val="99"/>
        <w:sz w:val="24"/>
        <w:szCs w:val="24"/>
        <w:lang w:val="en-US" w:eastAsia="en-US" w:bidi="ar-SA"/>
      </w:rPr>
    </w:lvl>
    <w:lvl w:ilvl="1" w:tplc="13A0639C">
      <w:numFmt w:val="bullet"/>
      <w:lvlText w:val="•"/>
      <w:lvlJc w:val="left"/>
      <w:pPr>
        <w:ind w:left="1336" w:hanging="293"/>
      </w:pPr>
      <w:rPr>
        <w:rFonts w:hint="default"/>
        <w:lang w:val="en-US" w:eastAsia="en-US" w:bidi="ar-SA"/>
      </w:rPr>
    </w:lvl>
    <w:lvl w:ilvl="2" w:tplc="AD0C4342">
      <w:numFmt w:val="bullet"/>
      <w:lvlText w:val="•"/>
      <w:lvlJc w:val="left"/>
      <w:pPr>
        <w:ind w:left="2252" w:hanging="293"/>
      </w:pPr>
      <w:rPr>
        <w:rFonts w:hint="default"/>
        <w:lang w:val="en-US" w:eastAsia="en-US" w:bidi="ar-SA"/>
      </w:rPr>
    </w:lvl>
    <w:lvl w:ilvl="3" w:tplc="D07A661A">
      <w:numFmt w:val="bullet"/>
      <w:lvlText w:val="•"/>
      <w:lvlJc w:val="left"/>
      <w:pPr>
        <w:ind w:left="3168" w:hanging="293"/>
      </w:pPr>
      <w:rPr>
        <w:rFonts w:hint="default"/>
        <w:lang w:val="en-US" w:eastAsia="en-US" w:bidi="ar-SA"/>
      </w:rPr>
    </w:lvl>
    <w:lvl w:ilvl="4" w:tplc="93EA1790">
      <w:numFmt w:val="bullet"/>
      <w:lvlText w:val="•"/>
      <w:lvlJc w:val="left"/>
      <w:pPr>
        <w:ind w:left="4084" w:hanging="293"/>
      </w:pPr>
      <w:rPr>
        <w:rFonts w:hint="default"/>
        <w:lang w:val="en-US" w:eastAsia="en-US" w:bidi="ar-SA"/>
      </w:rPr>
    </w:lvl>
    <w:lvl w:ilvl="5" w:tplc="471ED5E8">
      <w:numFmt w:val="bullet"/>
      <w:lvlText w:val="•"/>
      <w:lvlJc w:val="left"/>
      <w:pPr>
        <w:ind w:left="5000" w:hanging="293"/>
      </w:pPr>
      <w:rPr>
        <w:rFonts w:hint="default"/>
        <w:lang w:val="en-US" w:eastAsia="en-US" w:bidi="ar-SA"/>
      </w:rPr>
    </w:lvl>
    <w:lvl w:ilvl="6" w:tplc="B0A65EA4">
      <w:numFmt w:val="bullet"/>
      <w:lvlText w:val="•"/>
      <w:lvlJc w:val="left"/>
      <w:pPr>
        <w:ind w:left="5916" w:hanging="293"/>
      </w:pPr>
      <w:rPr>
        <w:rFonts w:hint="default"/>
        <w:lang w:val="en-US" w:eastAsia="en-US" w:bidi="ar-SA"/>
      </w:rPr>
    </w:lvl>
    <w:lvl w:ilvl="7" w:tplc="4EDA8A34">
      <w:numFmt w:val="bullet"/>
      <w:lvlText w:val="•"/>
      <w:lvlJc w:val="left"/>
      <w:pPr>
        <w:ind w:left="6832" w:hanging="293"/>
      </w:pPr>
      <w:rPr>
        <w:rFonts w:hint="default"/>
        <w:lang w:val="en-US" w:eastAsia="en-US" w:bidi="ar-SA"/>
      </w:rPr>
    </w:lvl>
    <w:lvl w:ilvl="8" w:tplc="868E6DB8">
      <w:numFmt w:val="bullet"/>
      <w:lvlText w:val="•"/>
      <w:lvlJc w:val="left"/>
      <w:pPr>
        <w:ind w:left="7748" w:hanging="293"/>
      </w:pPr>
      <w:rPr>
        <w:rFonts w:hint="default"/>
        <w:lang w:val="en-US" w:eastAsia="en-US" w:bidi="ar-SA"/>
      </w:rPr>
    </w:lvl>
  </w:abstractNum>
  <w:abstractNum w:abstractNumId="10" w15:restartNumberingAfterBreak="0">
    <w:nsid w:val="74D559DB"/>
    <w:multiLevelType w:val="hybridMultilevel"/>
    <w:tmpl w:val="F2AEA9F4"/>
    <w:lvl w:ilvl="0" w:tplc="9894EE4C">
      <w:start w:val="1"/>
      <w:numFmt w:val="decimal"/>
      <w:lvlText w:val="%1."/>
      <w:lvlJc w:val="left"/>
      <w:pPr>
        <w:ind w:left="480" w:hanging="360"/>
        <w:jc w:val="left"/>
      </w:pPr>
      <w:rPr>
        <w:rFonts w:ascii="Times New Roman" w:eastAsia="Times New Roman" w:hAnsi="Times New Roman" w:cs="Times New Roman" w:hint="default"/>
        <w:b/>
        <w:bCs/>
        <w:i/>
        <w:iCs/>
        <w:spacing w:val="0"/>
        <w:w w:val="99"/>
        <w:sz w:val="24"/>
        <w:szCs w:val="24"/>
        <w:lang w:val="en-US" w:eastAsia="en-US" w:bidi="ar-SA"/>
      </w:rPr>
    </w:lvl>
    <w:lvl w:ilvl="1" w:tplc="A2D41E22">
      <w:numFmt w:val="bullet"/>
      <w:lvlText w:val="•"/>
      <w:lvlJc w:val="left"/>
      <w:pPr>
        <w:ind w:left="1390" w:hanging="360"/>
      </w:pPr>
      <w:rPr>
        <w:rFonts w:hint="default"/>
        <w:lang w:val="en-US" w:eastAsia="en-US" w:bidi="ar-SA"/>
      </w:rPr>
    </w:lvl>
    <w:lvl w:ilvl="2" w:tplc="5B066BF2">
      <w:numFmt w:val="bullet"/>
      <w:lvlText w:val="•"/>
      <w:lvlJc w:val="left"/>
      <w:pPr>
        <w:ind w:left="2300" w:hanging="360"/>
      </w:pPr>
      <w:rPr>
        <w:rFonts w:hint="default"/>
        <w:lang w:val="en-US" w:eastAsia="en-US" w:bidi="ar-SA"/>
      </w:rPr>
    </w:lvl>
    <w:lvl w:ilvl="3" w:tplc="95F2F574">
      <w:numFmt w:val="bullet"/>
      <w:lvlText w:val="•"/>
      <w:lvlJc w:val="left"/>
      <w:pPr>
        <w:ind w:left="3210" w:hanging="360"/>
      </w:pPr>
      <w:rPr>
        <w:rFonts w:hint="default"/>
        <w:lang w:val="en-US" w:eastAsia="en-US" w:bidi="ar-SA"/>
      </w:rPr>
    </w:lvl>
    <w:lvl w:ilvl="4" w:tplc="F2AE919A">
      <w:numFmt w:val="bullet"/>
      <w:lvlText w:val="•"/>
      <w:lvlJc w:val="left"/>
      <w:pPr>
        <w:ind w:left="4120" w:hanging="360"/>
      </w:pPr>
      <w:rPr>
        <w:rFonts w:hint="default"/>
        <w:lang w:val="en-US" w:eastAsia="en-US" w:bidi="ar-SA"/>
      </w:rPr>
    </w:lvl>
    <w:lvl w:ilvl="5" w:tplc="2AA0B872">
      <w:numFmt w:val="bullet"/>
      <w:lvlText w:val="•"/>
      <w:lvlJc w:val="left"/>
      <w:pPr>
        <w:ind w:left="5030" w:hanging="360"/>
      </w:pPr>
      <w:rPr>
        <w:rFonts w:hint="default"/>
        <w:lang w:val="en-US" w:eastAsia="en-US" w:bidi="ar-SA"/>
      </w:rPr>
    </w:lvl>
    <w:lvl w:ilvl="6" w:tplc="7128A12A">
      <w:numFmt w:val="bullet"/>
      <w:lvlText w:val="•"/>
      <w:lvlJc w:val="left"/>
      <w:pPr>
        <w:ind w:left="5940" w:hanging="360"/>
      </w:pPr>
      <w:rPr>
        <w:rFonts w:hint="default"/>
        <w:lang w:val="en-US" w:eastAsia="en-US" w:bidi="ar-SA"/>
      </w:rPr>
    </w:lvl>
    <w:lvl w:ilvl="7" w:tplc="5FF6FBD6">
      <w:numFmt w:val="bullet"/>
      <w:lvlText w:val="•"/>
      <w:lvlJc w:val="left"/>
      <w:pPr>
        <w:ind w:left="6850" w:hanging="360"/>
      </w:pPr>
      <w:rPr>
        <w:rFonts w:hint="default"/>
        <w:lang w:val="en-US" w:eastAsia="en-US" w:bidi="ar-SA"/>
      </w:rPr>
    </w:lvl>
    <w:lvl w:ilvl="8" w:tplc="0E3440B4">
      <w:numFmt w:val="bullet"/>
      <w:lvlText w:val="•"/>
      <w:lvlJc w:val="left"/>
      <w:pPr>
        <w:ind w:left="7760" w:hanging="360"/>
      </w:pPr>
      <w:rPr>
        <w:rFonts w:hint="default"/>
        <w:lang w:val="en-US" w:eastAsia="en-US" w:bidi="ar-SA"/>
      </w:rPr>
    </w:lvl>
  </w:abstractNum>
  <w:abstractNum w:abstractNumId="11" w15:restartNumberingAfterBreak="0">
    <w:nsid w:val="7C5D59A2"/>
    <w:multiLevelType w:val="hybridMultilevel"/>
    <w:tmpl w:val="BDC254E4"/>
    <w:lvl w:ilvl="0" w:tplc="34EA7E6C">
      <w:start w:val="1"/>
      <w:numFmt w:val="upperLetter"/>
      <w:lvlText w:val="%1."/>
      <w:lvlJc w:val="left"/>
      <w:pPr>
        <w:ind w:left="412" w:hanging="293"/>
        <w:jc w:val="left"/>
      </w:pPr>
      <w:rPr>
        <w:rFonts w:ascii="Times New Roman" w:eastAsia="Times New Roman" w:hAnsi="Times New Roman" w:cs="Times New Roman" w:hint="default"/>
        <w:b/>
        <w:bCs/>
        <w:i w:val="0"/>
        <w:iCs w:val="0"/>
        <w:spacing w:val="-1"/>
        <w:w w:val="99"/>
        <w:sz w:val="24"/>
        <w:szCs w:val="24"/>
        <w:lang w:val="en-US" w:eastAsia="en-US" w:bidi="ar-SA"/>
      </w:rPr>
    </w:lvl>
    <w:lvl w:ilvl="1" w:tplc="8B1E9932">
      <w:start w:val="1"/>
      <w:numFmt w:val="decimal"/>
      <w:lvlText w:val="(%2)"/>
      <w:lvlJc w:val="left"/>
      <w:pPr>
        <w:ind w:left="840" w:hanging="360"/>
        <w:jc w:val="left"/>
      </w:pPr>
      <w:rPr>
        <w:rFonts w:ascii="Times New Roman" w:eastAsia="Times New Roman" w:hAnsi="Times New Roman" w:cs="Times New Roman" w:hint="default"/>
        <w:b w:val="0"/>
        <w:bCs w:val="0"/>
        <w:i w:val="0"/>
        <w:iCs w:val="0"/>
        <w:spacing w:val="-1"/>
        <w:w w:val="99"/>
        <w:sz w:val="24"/>
        <w:szCs w:val="24"/>
        <w:lang w:val="en-US" w:eastAsia="en-US" w:bidi="ar-SA"/>
      </w:rPr>
    </w:lvl>
    <w:lvl w:ilvl="2" w:tplc="79E26EFC">
      <w:start w:val="1"/>
      <w:numFmt w:val="lowerLetter"/>
      <w:lvlText w:val="(%3)"/>
      <w:lvlJc w:val="left"/>
      <w:pPr>
        <w:ind w:left="1560" w:hanging="360"/>
        <w:jc w:val="left"/>
      </w:pPr>
      <w:rPr>
        <w:rFonts w:ascii="Times New Roman" w:eastAsia="Times New Roman" w:hAnsi="Times New Roman" w:cs="Times New Roman" w:hint="default"/>
        <w:b w:val="0"/>
        <w:bCs w:val="0"/>
        <w:i w:val="0"/>
        <w:iCs w:val="0"/>
        <w:spacing w:val="-1"/>
        <w:w w:val="99"/>
        <w:sz w:val="24"/>
        <w:szCs w:val="24"/>
        <w:lang w:val="en-US" w:eastAsia="en-US" w:bidi="ar-SA"/>
      </w:rPr>
    </w:lvl>
    <w:lvl w:ilvl="3" w:tplc="4C0A8304">
      <w:numFmt w:val="bullet"/>
      <w:lvlText w:val="•"/>
      <w:lvlJc w:val="left"/>
      <w:pPr>
        <w:ind w:left="2562" w:hanging="360"/>
      </w:pPr>
      <w:rPr>
        <w:rFonts w:hint="default"/>
        <w:lang w:val="en-US" w:eastAsia="en-US" w:bidi="ar-SA"/>
      </w:rPr>
    </w:lvl>
    <w:lvl w:ilvl="4" w:tplc="D0B0ADF6">
      <w:numFmt w:val="bullet"/>
      <w:lvlText w:val="•"/>
      <w:lvlJc w:val="left"/>
      <w:pPr>
        <w:ind w:left="3565" w:hanging="360"/>
      </w:pPr>
      <w:rPr>
        <w:rFonts w:hint="default"/>
        <w:lang w:val="en-US" w:eastAsia="en-US" w:bidi="ar-SA"/>
      </w:rPr>
    </w:lvl>
    <w:lvl w:ilvl="5" w:tplc="455E8CEC">
      <w:numFmt w:val="bullet"/>
      <w:lvlText w:val="•"/>
      <w:lvlJc w:val="left"/>
      <w:pPr>
        <w:ind w:left="4567" w:hanging="360"/>
      </w:pPr>
      <w:rPr>
        <w:rFonts w:hint="default"/>
        <w:lang w:val="en-US" w:eastAsia="en-US" w:bidi="ar-SA"/>
      </w:rPr>
    </w:lvl>
    <w:lvl w:ilvl="6" w:tplc="DE46DE3E">
      <w:numFmt w:val="bullet"/>
      <w:lvlText w:val="•"/>
      <w:lvlJc w:val="left"/>
      <w:pPr>
        <w:ind w:left="5570" w:hanging="360"/>
      </w:pPr>
      <w:rPr>
        <w:rFonts w:hint="default"/>
        <w:lang w:val="en-US" w:eastAsia="en-US" w:bidi="ar-SA"/>
      </w:rPr>
    </w:lvl>
    <w:lvl w:ilvl="7" w:tplc="A99EC010">
      <w:numFmt w:val="bullet"/>
      <w:lvlText w:val="•"/>
      <w:lvlJc w:val="left"/>
      <w:pPr>
        <w:ind w:left="6572" w:hanging="360"/>
      </w:pPr>
      <w:rPr>
        <w:rFonts w:hint="default"/>
        <w:lang w:val="en-US" w:eastAsia="en-US" w:bidi="ar-SA"/>
      </w:rPr>
    </w:lvl>
    <w:lvl w:ilvl="8" w:tplc="DB42FEAC">
      <w:numFmt w:val="bullet"/>
      <w:lvlText w:val="•"/>
      <w:lvlJc w:val="left"/>
      <w:pPr>
        <w:ind w:left="7575" w:hanging="360"/>
      </w:pPr>
      <w:rPr>
        <w:rFonts w:hint="default"/>
        <w:lang w:val="en-US" w:eastAsia="en-US" w:bidi="ar-SA"/>
      </w:rPr>
    </w:lvl>
  </w:abstractNum>
  <w:num w:numId="1" w16cid:durableId="1809128399">
    <w:abstractNumId w:val="4"/>
  </w:num>
  <w:num w:numId="2" w16cid:durableId="169686529">
    <w:abstractNumId w:val="0"/>
  </w:num>
  <w:num w:numId="3" w16cid:durableId="1923563001">
    <w:abstractNumId w:val="9"/>
  </w:num>
  <w:num w:numId="4" w16cid:durableId="1306617411">
    <w:abstractNumId w:val="11"/>
  </w:num>
  <w:num w:numId="5" w16cid:durableId="102960357">
    <w:abstractNumId w:val="6"/>
  </w:num>
  <w:num w:numId="6" w16cid:durableId="1310210660">
    <w:abstractNumId w:val="2"/>
  </w:num>
  <w:num w:numId="7" w16cid:durableId="447434849">
    <w:abstractNumId w:val="3"/>
  </w:num>
  <w:num w:numId="8" w16cid:durableId="939991116">
    <w:abstractNumId w:val="5"/>
  </w:num>
  <w:num w:numId="9" w16cid:durableId="2119791723">
    <w:abstractNumId w:val="10"/>
  </w:num>
  <w:num w:numId="10" w16cid:durableId="599920557">
    <w:abstractNumId w:val="8"/>
  </w:num>
  <w:num w:numId="11" w16cid:durableId="1872649554">
    <w:abstractNumId w:val="1"/>
  </w:num>
  <w:num w:numId="12" w16cid:durableId="17582812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5171E8"/>
    <w:rsid w:val="000B5151"/>
    <w:rsid w:val="00106C4C"/>
    <w:rsid w:val="00237517"/>
    <w:rsid w:val="003979AD"/>
    <w:rsid w:val="005171E8"/>
    <w:rsid w:val="00805725"/>
    <w:rsid w:val="00A10004"/>
    <w:rsid w:val="00A50F85"/>
    <w:rsid w:val="00B03126"/>
    <w:rsid w:val="00B403D0"/>
    <w:rsid w:val="00DE75C4"/>
    <w:rsid w:val="00E47D1B"/>
    <w:rsid w:val="00F73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4199C"/>
  <w15:docId w15:val="{E4A76EAA-B064-41FF-8923-2432B6230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19"/>
      <w:outlineLvl w:val="0"/>
    </w:pPr>
    <w:rPr>
      <w:b/>
      <w:bCs/>
      <w:sz w:val="24"/>
      <w:szCs w:val="24"/>
    </w:rPr>
  </w:style>
  <w:style w:type="paragraph" w:styleId="Heading2">
    <w:name w:val="heading 2"/>
    <w:basedOn w:val="Normal"/>
    <w:uiPriority w:val="9"/>
    <w:unhideWhenUsed/>
    <w:qFormat/>
    <w:pPr>
      <w:ind w:left="410" w:hanging="291"/>
      <w:outlineLvl w:val="1"/>
    </w:pPr>
    <w:rPr>
      <w:b/>
      <w:bCs/>
      <w:sz w:val="24"/>
      <w:szCs w:val="24"/>
    </w:rPr>
  </w:style>
  <w:style w:type="paragraph" w:styleId="Heading3">
    <w:name w:val="heading 3"/>
    <w:basedOn w:val="Normal"/>
    <w:uiPriority w:val="9"/>
    <w:unhideWhenUsed/>
    <w:qFormat/>
    <w:pPr>
      <w:ind w:left="478" w:hanging="359"/>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4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18</Pages>
  <Words>7823</Words>
  <Characters>44592</Characters>
  <Application>Microsoft Office Word</Application>
  <DocSecurity>0</DocSecurity>
  <Lines>371</Lines>
  <Paragraphs>104</Paragraphs>
  <ScaleCrop>false</ScaleCrop>
  <Company/>
  <LinksUpToDate>false</LinksUpToDate>
  <CharactersWithSpaces>52311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05.1.1_Bylaws 20180126</dc:title>
  <dc:creator>jwashbk</dc:creator>
  <cp:lastModifiedBy>Charles Moritz</cp:lastModifiedBy>
  <cp:revision>10</cp:revision>
  <dcterms:created xsi:type="dcterms:W3CDTF">2024-06-14T19:04:00Z</dcterms:created>
  <dcterms:modified xsi:type="dcterms:W3CDTF">2024-09-13T19:26:00Z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2019-06-10T00:00:00Z</vt:filetime>
  </property>
  <property fmtid="{D5CDD505-2E9C-101B-9397-08002B2CF9AE}" pid="3" name="Creator">
    <vt:lpwstr>PDFCreator 3.2.0.11758</vt:lpwstr>
  </property>
  <property fmtid="{D5CDD505-2E9C-101B-9397-08002B2CF9AE}" pid="4" name="LastSaved">
    <vt:filetime>2024-06-14T00:00:00Z</vt:filetime>
  </property>
  <property fmtid="{D5CDD505-2E9C-101B-9397-08002B2CF9AE}" pid="5" name="Producer">
    <vt:lpwstr>PDFCreator 3.2.0.11758</vt:lpwstr>
  </property>
</Properties>
</file>